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Утверждены</w:t>
      </w:r>
    </w:p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Решением Правления</w:t>
      </w:r>
    </w:p>
    <w:p w:rsidR="008876B8" w:rsidRPr="00402A08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Протокол № 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46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26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1.20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19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</w:p>
    <w:p w:rsidR="008876B8" w:rsidRPr="00AF679B" w:rsidRDefault="008876B8" w:rsidP="009D6DBC">
      <w:pPr>
        <w:spacing w:line="100" w:lineRule="atLeast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7752F2" w:rsidRPr="00AF679B" w:rsidRDefault="007752F2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Правила</w:t>
      </w:r>
      <w:r w:rsidR="003F4334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предоставления микрозаймов субъектам малого и среднего предпринимательства,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зарегистрированным и осуществляющим свою деятельность на территории Республики Алтай,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М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икро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кредитной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компанией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,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некоммерческой организацией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«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 поддержки малого и среднего предпринимательства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Республики Алтай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»</w:t>
      </w:r>
    </w:p>
    <w:p w:rsidR="00543819" w:rsidRPr="009839AE" w:rsidRDefault="00543819" w:rsidP="008876B8">
      <w:pPr>
        <w:spacing w:line="100" w:lineRule="atLeast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(с изменениями от 31.01.2020 г.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25.03.2020 г.</w:t>
      </w:r>
      <w:r w:rsidR="006C6C3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08.04.2020</w:t>
      </w:r>
      <w:r w:rsidR="00FE1DF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г., от 08.05.2020 г.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18.05.2020</w:t>
      </w:r>
      <w:r w:rsidR="0009584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05.06.2020 г.</w:t>
      </w:r>
      <w:r w:rsidR="007348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19.06.2020 г.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26.06.20</w:t>
      </w:r>
      <w:r w:rsidR="00071E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20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716AF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07.08.2020 г.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26.10.2020 г.</w:t>
      </w:r>
      <w:r w:rsidR="002B3BF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04.12.2020 г.</w:t>
      </w:r>
      <w:r w:rsidR="00F74C4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05.02.2021 г.</w:t>
      </w:r>
      <w:r w:rsidR="00A552B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A552B1" w:rsidRPr="00402A08">
        <w:rPr>
          <w:rFonts w:ascii="Times New Roman" w:hAnsi="Times New Roman" w:cs="Times New Roman"/>
          <w:color w:val="auto"/>
          <w:sz w:val="24"/>
          <w:lang w:val="ru-RU"/>
        </w:rPr>
        <w:t>от 30.07.2021 г.</w:t>
      </w:r>
      <w:r w:rsidR="00553465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B02772">
        <w:rPr>
          <w:rFonts w:ascii="Times New Roman" w:hAnsi="Times New Roman" w:cs="Times New Roman"/>
          <w:color w:val="auto"/>
          <w:sz w:val="24"/>
          <w:lang w:val="ru-RU"/>
        </w:rPr>
        <w:t xml:space="preserve"> от 10.09.2021 г.</w:t>
      </w:r>
      <w:r w:rsidR="00C50298">
        <w:rPr>
          <w:rFonts w:ascii="Times New Roman" w:hAnsi="Times New Roman" w:cs="Times New Roman"/>
          <w:color w:val="auto"/>
          <w:sz w:val="24"/>
          <w:lang w:val="ru-RU"/>
        </w:rPr>
        <w:t>, от 24.09.2021 г.</w:t>
      </w:r>
      <w:r w:rsidR="00561DEF">
        <w:rPr>
          <w:rFonts w:ascii="Times New Roman" w:hAnsi="Times New Roman" w:cs="Times New Roman"/>
          <w:color w:val="auto"/>
          <w:sz w:val="24"/>
          <w:lang w:val="ru-RU"/>
        </w:rPr>
        <w:t>, от 01.10.2021 г.</w:t>
      </w:r>
      <w:r w:rsidR="00F54C14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F54C14" w:rsidRPr="00112E98">
        <w:rPr>
          <w:rFonts w:ascii="Times New Roman" w:hAnsi="Times New Roman" w:cs="Times New Roman"/>
          <w:color w:val="auto"/>
          <w:sz w:val="24"/>
          <w:lang w:val="ru-RU"/>
        </w:rPr>
        <w:t>от 08.10.2021 г.</w:t>
      </w:r>
      <w:r w:rsidR="00C211D2">
        <w:rPr>
          <w:rFonts w:ascii="Times New Roman" w:hAnsi="Times New Roman" w:cs="Times New Roman"/>
          <w:color w:val="auto"/>
          <w:sz w:val="24"/>
          <w:lang w:val="ru-RU"/>
        </w:rPr>
        <w:t>, от 29.10.2021 г.</w:t>
      </w:r>
      <w:r w:rsidR="00FF760F">
        <w:rPr>
          <w:rFonts w:ascii="Times New Roman" w:hAnsi="Times New Roman" w:cs="Times New Roman"/>
          <w:color w:val="auto"/>
          <w:sz w:val="24"/>
          <w:lang w:val="ru-RU"/>
        </w:rPr>
        <w:t>, от 0</w:t>
      </w:r>
      <w:r w:rsidR="00F55EE6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="00FF760F">
        <w:rPr>
          <w:rFonts w:ascii="Times New Roman" w:hAnsi="Times New Roman" w:cs="Times New Roman"/>
          <w:color w:val="auto"/>
          <w:sz w:val="24"/>
          <w:lang w:val="ru-RU"/>
        </w:rPr>
        <w:t>.12.2021 г.</w:t>
      </w:r>
      <w:r w:rsidR="00764089">
        <w:rPr>
          <w:rFonts w:ascii="Times New Roman" w:hAnsi="Times New Roman" w:cs="Times New Roman"/>
          <w:color w:val="auto"/>
          <w:sz w:val="24"/>
          <w:lang w:val="ru-RU"/>
        </w:rPr>
        <w:t xml:space="preserve">, </w:t>
      </w:r>
      <w:r w:rsidR="00764089" w:rsidRPr="009839AE">
        <w:rPr>
          <w:rFonts w:ascii="Times New Roman" w:hAnsi="Times New Roman" w:cs="Times New Roman"/>
          <w:color w:val="auto"/>
          <w:sz w:val="24"/>
          <w:lang w:val="ru-RU"/>
        </w:rPr>
        <w:t>от</w:t>
      </w:r>
      <w:proofErr w:type="gramEnd"/>
      <w:r w:rsidR="00764089" w:rsidRPr="009839AE">
        <w:rPr>
          <w:rFonts w:ascii="Times New Roman" w:hAnsi="Times New Roman" w:cs="Times New Roman"/>
          <w:color w:val="auto"/>
          <w:sz w:val="24"/>
          <w:lang w:val="ru-RU"/>
        </w:rPr>
        <w:t> </w:t>
      </w:r>
      <w:proofErr w:type="gramStart"/>
      <w:r w:rsidR="00764089" w:rsidRPr="009839AE">
        <w:rPr>
          <w:rFonts w:ascii="Times New Roman" w:hAnsi="Times New Roman" w:cs="Times New Roman"/>
          <w:color w:val="auto"/>
          <w:sz w:val="24"/>
          <w:lang w:val="ru-RU"/>
        </w:rPr>
        <w:t>24.12.2021 г.</w:t>
      </w:r>
      <w:r w:rsidR="008C7284">
        <w:rPr>
          <w:rFonts w:ascii="Times New Roman" w:hAnsi="Times New Roman" w:cs="Times New Roman"/>
          <w:color w:val="auto"/>
          <w:sz w:val="24"/>
          <w:lang w:val="ru-RU"/>
        </w:rPr>
        <w:t>, от 25.02.2022 г.</w:t>
      </w:r>
      <w:bookmarkStart w:id="0" w:name="_GoBack"/>
      <w:bookmarkEnd w:id="0"/>
      <w:r w:rsidRPr="009839AE">
        <w:rPr>
          <w:rFonts w:ascii="Times New Roman" w:hAnsi="Times New Roman" w:cs="Times New Roman"/>
          <w:color w:val="auto"/>
          <w:sz w:val="24"/>
          <w:lang w:val="ru-RU"/>
        </w:rPr>
        <w:t>)</w:t>
      </w:r>
      <w:proofErr w:type="gramEnd"/>
    </w:p>
    <w:p w:rsidR="008876B8" w:rsidRPr="00AF679B" w:rsidRDefault="008876B8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2B2A84" w:rsidRPr="00EF2DC9" w:rsidRDefault="002B2A84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1. Общие положения</w:t>
      </w:r>
    </w:p>
    <w:p w:rsidR="002B2A84" w:rsidRPr="00AF679B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CC45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F52AF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Настоящие Правила разработаны в соответствии с Федеральным законом от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12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января 1996 года № 7-ФЗ «О некоммерческих организациях», Федеральным законом от 24 июля 2007 года № 209-ФЗ «О развитии малого и среднего предпринимательства в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Российской Федерации», Федеральным законом от 2 июля 2010 года № 151-ФЗ «О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микрофинансовой деятельности и микрофинансовых организациях», </w:t>
      </w:r>
      <w:r w:rsidR="00CC45F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Постановлением 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Правительства РФ от 15.04.2014 № 316 «Об утверждении государственной программы Российской Федерации</w:t>
      </w:r>
      <w:proofErr w:type="gramEnd"/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"Экономическое развитие и инновационная экономика»,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Уставом 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CE313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кредитной компании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некоммерческой организации «Фонд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поддержки малого 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среднего предпринимательства Республики Алтай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CC45F4" w:rsidRPr="00AF679B" w:rsidRDefault="00CC45F4" w:rsidP="00CC45F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.1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B51D5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Настоящие правила определяют порядок и условия предоставления микрозаймов субъектам малого и среднего предпринимательства</w:t>
      </w:r>
      <w:r w:rsidR="008876B8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F74C4C"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 «Налог на профессиональный доход»,</w:t>
      </w:r>
      <w:r w:rsidR="00F74C4C"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и осуществляющим свою деятельность на территории Республики Алтай.</w:t>
      </w:r>
    </w:p>
    <w:p w:rsidR="00185A8A" w:rsidRPr="00AF679B" w:rsidRDefault="00185A8A" w:rsidP="00185A8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настоящих правилах используются следующие понятия и термины: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</w:t>
      </w:r>
      <w:r w:rsidR="00CE313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икрокредитная компания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некоммерческая организация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«Ф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онд поддержки малого и среднего предпринимательства Республики Алтай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Правление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высший руководящий орган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C000D" w:rsidRPr="00AF679B" w:rsidRDefault="008876B8" w:rsidP="000C000D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Субъект малого и среднего предпринимательства (далее – СМСП)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микропредприятиям</w:t>
      </w:r>
      <w:proofErr w:type="spellEnd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и средним предприятиям</w:t>
      </w:r>
      <w:r w:rsidR="000C000D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0C000D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сведения о которых внесены в единый реестр субъектов малого и среднего предпринимательства;</w:t>
      </w:r>
      <w:proofErr w:type="gramEnd"/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– физические лица, применяющие специальный налоговый режим в</w:t>
      </w:r>
      <w:r w:rsidRPr="000B33D3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412B5F" w:rsidRPr="00AF679B" w:rsidRDefault="00412B5F" w:rsidP="00412B5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  <w:t>Социальное предпринимательство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Федеральным законом «О развитии малого и среднего предпринимательства в Российской Федерации»;</w:t>
      </w:r>
    </w:p>
    <w:p w:rsidR="004D4459" w:rsidRPr="00AF679B" w:rsidRDefault="004D445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 xml:space="preserve">Микрозайм –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заем, предоставляемый Фондом </w:t>
      </w:r>
      <w:r w:rsidR="00412B5F"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аемщику, на условиях, предусмотренных Договором займа, в сумме, не превышающей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предельный размер обязательств заемщика перед займодавцем по основному долгу, установленный Федеральным законом № 151-ФЗ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условиях целевого использования, срочности, возвратности, обеспеченности и платности, на срок не более 36 месяцев. В контексте настоящих Правил понятия «микрозайм» и «заем» употребляются как синонимы;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Заемщик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заключившие или намеревающиеся заключить договор займа с Фондом;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Поручительство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 способ обеспечения обязательств заемщика, по которому поручитель обязывается перед Фондом отвечать за исполнение заемщиком его обязательств по договору займа на условиях, определенных в договоре поручительства;</w:t>
      </w:r>
      <w:r w:rsidR="00C0638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A13F37" w:rsidRPr="00AF679B" w:rsidRDefault="00A13F37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способ обеспечения исполнения обязательств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аемщика, при котором Фонд приобретает право в случае неисполнения обязательства получить удовлетворение своих требований за счет реализации заложенного имущества;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Группа взаимосвязанных заемщиков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это два или более заемщиков, чьи взаимоотношения являются таковыми, что в случае возникновения финансовых трудностей у одного из этих лиц, трудности по выплате могут появиться и у оставшейся части заемщиков; 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Заемщики Фонда признаются «группой взаимосвязанных заемщиков» в случаях если: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заемщики, юридические лица, имеют в составе учредителей (участников)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одно и тоже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физическое (юридическое) лицо;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 – индивидуальный предприниматель или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физическое лицо, применяющее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являются одновременно учредителем (участником) юридического лица-заемщика;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 - индивидуальные предприниматели и (или) учредители юридического лица и (или)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являются родственниками или членами одной семьи;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Заявление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заявление на предоставление микрозайма Фондом, полученное от СМСП 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оформленное в соответствии с требованиями Фонда;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Залоговая стоимость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стоимость актива, обеспечивающего заем, которую Фонд надеется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получить от продажи на рынке данного актива в случае неплатежеспособности заемщика;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Дисконт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разница между реальной рыночной стоимостью залогового имущества и его залоговой стоимостью, используемой для определения суммы выдаваемого Фондом займа;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Целевое использование займа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использование предоставленных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физическому лицу,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денежных средств на цели, указанные в договоре займа;</w:t>
      </w:r>
      <w:proofErr w:type="gramEnd"/>
    </w:p>
    <w:p w:rsidR="00A67175" w:rsidRPr="00AF679B" w:rsidRDefault="00A67175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spellStart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Бенефициарный</w:t>
      </w:r>
      <w:proofErr w:type="spellEnd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владелец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- физическое лицо, </w:t>
      </w:r>
      <w:proofErr w:type="gramStart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которое</w:t>
      </w:r>
      <w:proofErr w:type="gramEnd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клиентом;</w:t>
      </w:r>
    </w:p>
    <w:p w:rsidR="003F7868" w:rsidRPr="00AF679B" w:rsidRDefault="003F7868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0F4EAB" w:rsidRPr="00AF679B" w:rsidRDefault="00A67175" w:rsidP="00A67175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Представитель  клиента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 -  лицо, при совершении операции действующее от имени и в интересах или за счет клиента, полномочия которого основаны на доверенности, договоре, а также единоличный исполни</w:t>
      </w:r>
      <w:r w:rsidR="00F74C4C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тельный орган юридического лица;</w:t>
      </w:r>
    </w:p>
    <w:p w:rsidR="00223784" w:rsidRPr="00AF679B" w:rsidRDefault="00223784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F74C4C" w:rsidRPr="000B33D3" w:rsidRDefault="00F74C4C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Ликвидное имущество –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возможность реализации имущества по рыночной стоимости в течение 180 календарных дней</w:t>
      </w:r>
      <w:r w:rsidRPr="000B33D3"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  <w:t>.</w:t>
      </w:r>
    </w:p>
    <w:p w:rsidR="00185A8A" w:rsidRPr="00AF679B" w:rsidRDefault="00185A8A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1.3  в ред. Протокола Правления Фонда от 05.02.2021 № 194)</w:t>
      </w:r>
    </w:p>
    <w:p w:rsidR="008876B8" w:rsidRPr="00AF679B" w:rsidRDefault="00F52AF5" w:rsidP="00A6717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Решение о предоставлении микрозайма относится к компетенции Правления Фонда в соответствии с настоящими Правилами.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Договоры займа, поручительства, залога, ипотеки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 имени Фонда, в соответствии с Уставом Фонда, заключает директор Фонда либо лицо, его замещающее.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заседания Правления Фонда могут приглашаться СМСП 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подавшие заявки на предоставление микрозайма, а также иные лица, обладающие необходимыми знаниями по вопросам повестки заседания.</w:t>
      </w:r>
    </w:p>
    <w:p w:rsidR="00185A8A" w:rsidRPr="00AF679B" w:rsidRDefault="00185A8A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8876B8" w:rsidP="008876B8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4453C3" w:rsidRPr="00AF679B" w:rsidRDefault="004453C3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 xml:space="preserve">2. </w:t>
      </w:r>
      <w:r w:rsidR="00541E65"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Программа кредитования</w:t>
      </w:r>
    </w:p>
    <w:p w:rsidR="004453C3" w:rsidRPr="00AF679B" w:rsidRDefault="004453C3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4453C3" w:rsidRPr="00AF679B" w:rsidRDefault="009B0E41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 К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редитные продукты:</w:t>
      </w:r>
    </w:p>
    <w:p w:rsidR="004453C3" w:rsidRPr="00AF679B" w:rsidRDefault="00B735E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1) </w:t>
      </w:r>
      <w:proofErr w:type="gramStart"/>
      <w:r w:rsidR="009B0E4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тандартный</w:t>
      </w:r>
      <w:proofErr w:type="gramEnd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иные виды деятельности 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 включенные в другие кредитные продукты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умма займа до </w:t>
      </w:r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="00B02772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три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миллион</w:t>
      </w:r>
      <w:r w:rsidR="00B02772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а)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рублей</w:t>
      </w: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C86E0B" w:rsidRPr="00C86E0B" w:rsidRDefault="00C86E0B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C86E0B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(в ред. Протокола Правления Фонда от 25.02.2020 № 246)</w:t>
      </w:r>
    </w:p>
    <w:p w:rsidR="004453C3" w:rsidRPr="00AF679B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E51D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рок до 24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9839AE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</w:t>
      </w:r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B02772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размере </w:t>
      </w:r>
      <w:r w:rsidR="007014CD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7,5%</w:t>
      </w:r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4453C3" w:rsidRPr="009839AE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6F0D6E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="00541E65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использовани</w:t>
      </w:r>
      <w:r w:rsidR="006F0D6E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</w:t>
      </w:r>
      <w:r w:rsidR="009B0E41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</w:t>
      </w:r>
      <w:r w:rsidR="00DC41E4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</w:t>
      </w:r>
      <w:r w:rsidR="007D227C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оплата коммунальных услуг </w:t>
      </w:r>
      <w:proofErr w:type="spellStart"/>
      <w:r w:rsidR="007D227C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ресурсоснабжающим</w:t>
      </w:r>
      <w:proofErr w:type="spellEnd"/>
      <w:r w:rsidR="007D227C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организациям</w:t>
      </w:r>
      <w:r w:rsidR="00DC41E4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354CB8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строительство жилья детям-сиротам и детям, оставшимся без попечения родителей; 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1 </w:t>
      </w:r>
      <w:r w:rsidR="001F7A3C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7D227C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05.06.2020 № 162</w:t>
      </w:r>
      <w:r w:rsidR="001D240A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762760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от 26.06.2020 № 165, от 05.02.2021 № 194, </w:t>
      </w:r>
      <w:proofErr w:type="gramStart"/>
      <w:r w:rsidR="001D240A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</w:t>
      </w:r>
      <w:proofErr w:type="gramEnd"/>
      <w:r w:rsidR="001D240A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10.09.2021</w:t>
      </w:r>
      <w:r w:rsidR="00B11F92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224, от 24.12.2021 № 23</w:t>
      </w:r>
      <w:r w:rsidR="009839A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DC7038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2</w:t>
      </w:r>
      <w:r w:rsidRPr="00B02772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) </w:t>
      </w:r>
      <w:r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46085D"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4453C3" w:rsidRPr="00AF679B" w:rsidRDefault="007920CB" w:rsidP="00AF033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Оздоровительный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связанная с оздоровительными услугами, входящая в соответствующий класс вида экономической деятельности 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ОКВЭД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Default="0041099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3</w:t>
      </w:r>
      <w:r w:rsidR="004453C3" w:rsidRPr="00C86E0B">
        <w:rPr>
          <w:rFonts w:ascii="Times New Roman" w:hAnsi="Times New Roman" w:cs="Times New Roman"/>
          <w:color w:val="000000" w:themeColor="text1"/>
          <w:sz w:val="24"/>
        </w:rPr>
        <w:t> 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4453C3" w:rsidRPr="00C86E0B">
        <w:rPr>
          <w:rFonts w:ascii="Times New Roman" w:hAnsi="Times New Roman" w:cs="Times New Roman"/>
          <w:color w:val="000000" w:themeColor="text1"/>
          <w:sz w:val="24"/>
        </w:rPr>
        <w:t> </w:t>
      </w: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000 (три</w:t>
      </w:r>
      <w:r w:rsidR="004453C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миллиона) рублей;</w:t>
      </w:r>
    </w:p>
    <w:p w:rsidR="00C86E0B" w:rsidRPr="00C86E0B" w:rsidRDefault="00C86E0B" w:rsidP="00C86E0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C86E0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(в ред. Протокола Правления Фонда от 25.02.2020 № 246)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6%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6F0D6E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приобретение аппаратов, приборов, оборудования (включая транспортировку, монтаж, пуско-наладку и ввод в эксплуатацию)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СМСП;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(подп.3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C942FA" w:rsidRPr="00AF679B" w:rsidRDefault="007920CB" w:rsidP="00C942FA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Туристский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3B22FC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ющаяся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туристской сфере</w:t>
      </w:r>
      <w:r w:rsidR="00B778C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входящей в соответствующий класс видов экономической деятельности (ОКВЭД)</w:t>
      </w:r>
      <w:r w:rsidR="00C942FA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3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(три миллиона) рублей;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6%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34734E" w:rsidRPr="00AF679B" w:rsidRDefault="0034734E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цели, связанные с финансированием текущей деятельности СМСП в туроператорской области, имеющие реестровый номер в реестре туроператоров;</w:t>
      </w:r>
    </w:p>
    <w:p w:rsidR="004453C3" w:rsidRPr="00AF679B" w:rsidRDefault="004453C3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СМСП, имеющие свидетельство аккредитованной организации по классификации гостиниц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модернизаци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существующей материальной базы, направленная на: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внедрение новейших технологий в технической эксплуатации;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и установка очистных сооружений, в том числе локальных;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солнечных батарей и солнечных водонагревателей;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газотурбинных станций;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автобусов для перевозок туристских и экскурсионных групп;</w:t>
      </w:r>
      <w:proofErr w:type="gramEnd"/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строительство и отсыпка дорог, подъездных путей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 цели, связанные с финансированием текущей деятельности СМСП;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B67FC" w:rsidRPr="00AF679B" w:rsidRDefault="00BB67FC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4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A74AE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25.03.2020 № 156</w:t>
      </w:r>
      <w:r w:rsidR="00B605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18.05.2020 № 160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Инновационно-производственный: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582F6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в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производственной сфере, входящей в соответствующий класс видов экономической деятельности (ОКВЭД);</w:t>
      </w:r>
    </w:p>
    <w:p w:rsidR="00185A8A" w:rsidRPr="00AF679B" w:rsidRDefault="00185A8A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5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000, 00 (пять миллионов)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36 месяцев;</w:t>
      </w:r>
    </w:p>
    <w:p w:rsidR="007C1136" w:rsidRPr="00AF679B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-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размере </w:t>
      </w:r>
      <w:r w:rsidR="00C50298">
        <w:rPr>
          <w:rFonts w:ascii="Times New Roman" w:hAnsi="Times New Roman" w:cs="Times New Roman"/>
          <w:color w:val="000000" w:themeColor="text1"/>
          <w:sz w:val="24"/>
          <w:lang w:val="ru-RU"/>
        </w:rPr>
        <w:t>5%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AF679B" w:rsidRDefault="008D11D9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4 под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5 п</w:t>
      </w:r>
      <w:r w:rsidR="00C5029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2.1 в ред. Протокола Фонда от 26.06.2020 № 165)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645FAE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–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приобретение, строительство и реконструкци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исследование и разработка новых продуктов, услуг и методов их производства (передачи), новых производственных процессов;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приобретение машин и оборудования, связанных с технологическими инновациями; приобретение новых технологий (в том числе прав на патенты, лицензии на использование изобретений, промышленных образцов, полезных моделей); приобретение программных средств;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ругие виды подготовки производства для выпуска новых продуктов, внедрения новых услуг или методов их производства (передачи); обучение и подготовка персонала, связанного с инновациями; маркетинговые исследования; прочие затраты на технологические инновации; </w:t>
      </w:r>
      <w:r w:rsidR="007145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аренда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помещений, используемых для обеспечения деятельности действующей инновационной компании; 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</w:t>
      </w:r>
      <w:r w:rsidR="0057582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proofErr w:type="gramEnd"/>
    </w:p>
    <w:p w:rsidR="00C50298" w:rsidRDefault="00C5029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DC7038" w:rsidRPr="00AF679B" w:rsidRDefault="00DC703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6) абзац утратил силу – протокол Правле</w:t>
      </w:r>
      <w:r w:rsidR="0046085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ния Фонда от 18.05.2020 г. № 160;</w:t>
      </w:r>
    </w:p>
    <w:p w:rsidR="0049495F" w:rsidRPr="00AF679B" w:rsidRDefault="007920CB" w:rsidP="001A534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7)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Социальный 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E157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имеющий статус социального предприятия, и осуществляет деятельность в сфере социального предпринимательства</w:t>
      </w:r>
      <w:r w:rsidR="005749C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в соответствии с Федеральным </w:t>
      </w:r>
      <w:hyperlink r:id="rId7" w:history="1">
        <w:r w:rsidR="005749CE" w:rsidRPr="00561DEF">
          <w:rPr>
            <w:rFonts w:ascii="Times New Roman" w:eastAsiaTheme="minorHAnsi" w:hAnsi="Times New Roman" w:cs="Times New Roman"/>
            <w:color w:val="auto"/>
            <w:sz w:val="24"/>
            <w:lang w:val="ru-RU"/>
          </w:rPr>
          <w:t>законом</w:t>
        </w:r>
      </w:hyperlink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от 24 июля 2007 г. № 209-ФЗ «О развитии малого и среднего предпринимательства в Российской Федерации»</w:t>
      </w:r>
      <w:r w:rsidR="0049495F"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E222FA" w:rsidRPr="00AF679B" w:rsidRDefault="00E222FA" w:rsidP="003D5A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C10A5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Фонда от 07.08.2020 № 171</w:t>
      </w:r>
      <w:r w:rsidR="00C10A58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C10A58" w:rsidRPr="00561DEF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01.10.2021 № 227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1 000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(один миллион) рублей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461DBA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24 месяцев;</w:t>
      </w:r>
    </w:p>
    <w:p w:rsidR="002409D6" w:rsidRDefault="002409D6" w:rsidP="005749C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</w:t>
      </w:r>
      <w:r w:rsidR="005749CE"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½ ключевой ставки </w:t>
      </w:r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Банка России, установленной на дату заключения договора займа (</w:t>
      </w:r>
      <w:proofErr w:type="gramStart"/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годовых</w:t>
      </w:r>
      <w:proofErr w:type="gramEnd"/>
      <w:r w:rsidR="005749CE" w:rsidRPr="00561DEF">
        <w:rPr>
          <w:rFonts w:ascii="Times New Roman" w:eastAsiaTheme="minorHAnsi" w:hAnsi="Times New Roman" w:cs="Times New Roman"/>
          <w:color w:val="auto"/>
          <w:sz w:val="24"/>
          <w:lang w:val="ru-RU"/>
        </w:rPr>
        <w:t>)</w:t>
      </w:r>
      <w:r w:rsidRPr="00561DEF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C10A58" w:rsidRPr="00AF679B" w:rsidRDefault="00C10A58" w:rsidP="00C10A5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226, </w:t>
      </w:r>
      <w:r w:rsidRPr="00561DEF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01.10.2021 № 227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0B74E7" w:rsidRDefault="004453C3" w:rsidP="000B74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культурно-просветительской деятельности (музеи, театры, школы-студии, музыкальные учреждения)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развитие социально значимых проектов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создание и развитие частных детских садов, досуговых центров, социальных домов для инвалидов, реабилитационных центров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– не менее 20%;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 </w:t>
      </w:r>
      <w:r w:rsidR="000B74E7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выпускникам школы социального предпринимательст</w:t>
      </w:r>
      <w:r w:rsidR="00F0618A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ва, прошедших обучение впервые;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 (пополнение оборотных средств и др.);</w:t>
      </w:r>
    </w:p>
    <w:p w:rsidR="00D32CCC" w:rsidRPr="00AF679B" w:rsidRDefault="00D32CCC" w:rsidP="000B74E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подп.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proofErr w:type="gramEnd"/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8) </w:t>
      </w:r>
      <w:proofErr w:type="gramStart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Чрезвычайный</w:t>
      </w:r>
      <w:proofErr w:type="gramEnd"/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СМСП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отнесен к пострадавшим в результате чрезвычайной ситуации;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сумма займа до 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пятьсот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тысяч)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срок займа до 12 месяцев;</w:t>
      </w:r>
    </w:p>
    <w:p w:rsidR="002409D6" w:rsidRPr="00AF679B" w:rsidRDefault="002409D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– в размере 1%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 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цели, связанные на возобновление предпринимательской деятельности СМСП пострадавшим в результате стихийного бедствия, в том числе на: приобретение оборудования, средств и технологий, программного обеспечения, товаров для осуществления предпринимательской деятельности; ремонт объектов движимого и недвижимого имущества, находящихся в собственности субъектов малого и среднего предпринимательства, используемых для осуществления предпринимательской деятельности.</w:t>
      </w:r>
      <w:proofErr w:type="gramEnd"/>
    </w:p>
    <w:p w:rsidR="00A74AE4" w:rsidRPr="00AF679B" w:rsidRDefault="00A74AE4" w:rsidP="00A74AE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(подп.8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</w:t>
      </w:r>
    </w:p>
    <w:p w:rsidR="004D2A1D" w:rsidRPr="00AF679B" w:rsidRDefault="00204B70" w:rsidP="004D2A1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9) </w:t>
      </w:r>
      <w:r w:rsidR="008C2FA2"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8C2FA2" w:rsidRPr="00AF679B"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  <w:t>утратил силу – Протокол Правления Фонда от 19.06.2020 № 164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10) Специальный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 в</w:t>
      </w:r>
      <w:r w:rsidRPr="00DE5A4C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500</w:t>
      </w:r>
      <w:r w:rsidRPr="00DE5A4C">
        <w:rPr>
          <w:rFonts w:ascii="Times New Roman" w:hAnsi="Times New Roman" w:cs="Times New Roman"/>
          <w:color w:val="000000" w:themeColor="text1"/>
          <w:sz w:val="24"/>
        </w:rPr>
        <w:t> 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000 (пятьсот тысяч) рублей;</w:t>
      </w:r>
    </w:p>
    <w:p w:rsidR="00F74C4C" w:rsidRPr="00112E98" w:rsidRDefault="001A534D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24</w:t>
      </w:r>
      <w:r w:rsidR="00F74C4C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– в </w:t>
      </w:r>
      <w:r w:rsidR="004B4FF5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7,5%</w:t>
      </w: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F74C4C" w:rsidRPr="002F2DD2" w:rsidRDefault="00F74C4C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на организацию и развитие предпринимательской деятельности</w:t>
      </w:r>
      <w:r w:rsidR="002F2DD2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 за исключением пополнения оборотных средств,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spell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самозанятых</w:t>
      </w:r>
      <w:proofErr w:type="spellEnd"/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граждан, осуществляемой в соответствии с требованиями законодательства РФ.</w:t>
      </w:r>
    </w:p>
    <w:p w:rsidR="00185A8A" w:rsidRPr="00DE5A4C" w:rsidRDefault="00185A8A" w:rsidP="00F74C4C">
      <w:pPr>
        <w:ind w:firstLine="567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(подп.10 п. 2.1  в ред. Протокола Правления Фонда от 05.02.2021 № 194</w:t>
      </w:r>
      <w:r w:rsidR="00EF2DC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от 30.07.2021 № </w:t>
      </w:r>
      <w:r w:rsidR="0080391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218</w:t>
      </w:r>
      <w:r w:rsidR="009428E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</w:t>
      </w:r>
      <w:r w:rsidR="009428EB" w:rsidRPr="00112E98">
        <w:rPr>
          <w:rFonts w:ascii="Times New Roman" w:hAnsi="Times New Roman" w:cs="Times New Roman"/>
          <w:color w:val="auto"/>
          <w:sz w:val="18"/>
          <w:szCs w:val="18"/>
          <w:lang w:val="ru-RU"/>
        </w:rPr>
        <w:t>от 08.10.2021 № 228</w:t>
      </w:r>
      <w:r w:rsidR="004B4FF5">
        <w:rPr>
          <w:rFonts w:ascii="Times New Roman" w:hAnsi="Times New Roman" w:cs="Times New Roman"/>
          <w:color w:val="auto"/>
          <w:sz w:val="18"/>
          <w:szCs w:val="18"/>
          <w:lang w:val="ru-RU"/>
        </w:rPr>
        <w:t>, от 24.12.2021 № 23</w:t>
      </w:r>
      <w:r w:rsidR="009839AE">
        <w:rPr>
          <w:rFonts w:ascii="Times New Roman" w:hAnsi="Times New Roman" w:cs="Times New Roman"/>
          <w:color w:val="auto"/>
          <w:sz w:val="18"/>
          <w:szCs w:val="18"/>
          <w:lang w:val="ru-RU"/>
        </w:rPr>
        <w:t>8</w:t>
      </w:r>
      <w:r w:rsidRPr="00112E98">
        <w:rPr>
          <w:rFonts w:ascii="Times New Roman" w:hAnsi="Times New Roman" w:cs="Times New Roman"/>
          <w:color w:val="auto"/>
          <w:sz w:val="18"/>
          <w:szCs w:val="18"/>
          <w:lang w:val="ru-RU"/>
        </w:rPr>
        <w:t>)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11) </w:t>
      </w:r>
      <w:proofErr w:type="gramStart"/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Неотложный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– для СМСП, применяющих меры по противодействию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 либо пострадавшим в результате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COVID-19.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сумма займа до 700 000 (семьсот тысяч) рублей;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срок до 18 месяцев;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процентная ставка – в размере 3%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74C4C" w:rsidRPr="00DE5A4C" w:rsidRDefault="00F74C4C" w:rsidP="00F74C4C">
      <w:pPr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- закуп сырья для изготовления средств индивидуальной защиты; приобретение средств индивидуальной защиты и (или) дезинфекционных сре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дств дл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 всех СМСП</w:t>
      </w:r>
      <w:r w:rsidR="00D1062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и (или) 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устройств идентификации (считывания) 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</w:rPr>
        <w:t>QR</w:t>
      </w:r>
      <w:r w:rsidR="00D10623" w:rsidRPr="00C211D2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-кодов</w:t>
      </w: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– оплата заработной платы, исполнения обязанностей по уплате страховых взносов, налогов (за исключением налога на добавленную стоимость, налога на профессиональный доход, налогов, уплачиваемых в качестве налогового агента), для СМСП деятельность, которых  входит в соответствующий класс вида экономической деятельности (ОКВЭД), согласно утвержденного распоряжением  Правительства Республики Алтай от 06.04.2020 № 197-Р списка отдельных сфер деятельности, наиболее пострадавших в условиях ухудшения ситуации в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связи с распространением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инфекции, для оказания адресной поддержки. Осуществление СМСП деятельности в соответствующей сфере деятельности, определяется по коду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года. 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Величина займа на выплату заработной платы определяется исходя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из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: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численности фактически занятых работников,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согласно расчета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по страховым взносам по состоянию на последнюю отчетную дату;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минимального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размера оплаты труда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(МРОТ) без учета районного коэффициента;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размера страховых взносов;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расчета на шесть месяцев.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(подп.11 п. 2.1.  в ред. Протокола Правления Фонда от 05.02.2021 № 194</w:t>
      </w:r>
      <w:r w:rsidR="00D10623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D10623" w:rsidRPr="00C211D2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от 29.10.2021 № 231</w:t>
      </w:r>
      <w:r w:rsidRPr="00C211D2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8720CD" w:rsidRPr="001C295D" w:rsidRDefault="008720CD" w:rsidP="008720CD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1</w:t>
      </w:r>
      <w:r w:rsidR="00026D4B"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2</w:t>
      </w:r>
      <w:r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) </w:t>
      </w:r>
      <w:r w:rsidR="00141C28" w:rsidRPr="001C295D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«Универсальный»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– для СМСП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реализующих подакцизные товары в сфере общественного питания и розничной 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торговли, за исключением реализующ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х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автомобильн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ый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бензин и дизельно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</w:t>
      </w:r>
      <w:r w:rsidR="00DD2AD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топлив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о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.</w:t>
      </w:r>
    </w:p>
    <w:p w:rsidR="008720CD" w:rsidRPr="001C295D" w:rsidRDefault="008720CD" w:rsidP="008720CD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сумма займа до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2 000 000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 (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два миллиона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) рублей;</w:t>
      </w:r>
    </w:p>
    <w:p w:rsidR="008720CD" w:rsidRPr="001C295D" w:rsidRDefault="008720CD" w:rsidP="008720CD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срок до 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24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месяц</w:t>
      </w:r>
      <w:r w:rsidR="00A967ED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а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8720CD" w:rsidRPr="001C295D" w:rsidRDefault="008720CD" w:rsidP="008720CD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lastRenderedPageBreak/>
        <w:t xml:space="preserve">процентная ставка – </w:t>
      </w:r>
      <w:r w:rsidR="003943CF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в размере ключевой ставки Банка России, установленной на дату заключения договора займа (</w:t>
      </w:r>
      <w:proofErr w:type="gramStart"/>
      <w:r w:rsidR="003943CF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3943CF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) увеличенная на один процентный пункт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026D4B" w:rsidRPr="001C295D" w:rsidRDefault="008720CD" w:rsidP="008720CD">
      <w:pPr>
        <w:ind w:firstLine="601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целевое использование </w:t>
      </w:r>
      <w:r w:rsidR="003943CF"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–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="003943CF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СМСП, за исключением приобретения подакцизных товаров</w:t>
      </w:r>
      <w:r w:rsidR="00026D4B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</w:p>
    <w:p w:rsidR="008720CD" w:rsidRPr="001C295D" w:rsidRDefault="00026D4B" w:rsidP="00E46800">
      <w:pPr>
        <w:tabs>
          <w:tab w:val="left" w:pos="1930"/>
        </w:tabs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Кредитный продукт «Универсальный» предоставляется </w:t>
      </w:r>
      <w:r w:rsidR="00634872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за с</w:t>
      </w:r>
      <w:r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>чет собственных средств Фонда, полученные с дохода от деятельности Фонда.</w:t>
      </w:r>
      <w:r w:rsidR="00634872" w:rsidRPr="001C295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E46800" w:rsidRPr="001C295D">
        <w:rPr>
          <w:rFonts w:ascii="Times New Roman" w:hAnsi="Times New Roman" w:cs="Times New Roman"/>
          <w:sz w:val="24"/>
          <w:shd w:val="clear" w:color="auto" w:fill="FFFFFF"/>
          <w:lang w:val="ru-RU"/>
        </w:rPr>
        <w:t>В случае превышения объема заявлений на получение займа над лимитом средств, предусмотренных на эти цели, Правление принимает решение о предоставлении займа претендентам, подавшим документы ранее других</w:t>
      </w:r>
      <w:r w:rsidR="00E46800" w:rsidRPr="001C295D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. </w:t>
      </w:r>
    </w:p>
    <w:p w:rsidR="008720CD" w:rsidRPr="001C295D" w:rsidRDefault="003943CF" w:rsidP="008720CD">
      <w:pPr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/>
        </w:rPr>
      </w:pP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(подп.1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п. 2.1.  </w:t>
      </w:r>
      <w:proofErr w:type="gramStart"/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веден</w:t>
      </w:r>
      <w:proofErr w:type="gramEnd"/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ом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</w:t>
      </w:r>
      <w:r w:rsidR="00026D4B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03.12.2021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№ </w:t>
      </w:r>
      <w:r w:rsidR="00591F4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235</w:t>
      </w:r>
      <w:r w:rsidR="008720CD"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7C1136" w:rsidRPr="00AF679B" w:rsidRDefault="008D1CE2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2.2</w:t>
      </w:r>
      <w:r w:rsidR="007C113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Микрозаймы предоставляются на возвратной и возмездной основе.</w:t>
      </w:r>
      <w:r w:rsidR="00026D4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CA0A1D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2.3</w:t>
      </w:r>
      <w:r w:rsidR="00CA0A1D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 предоставляется под обеспечение в соответствие с пунктом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5.2 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 предоставления микрозаймов Фонда.</w:t>
      </w:r>
    </w:p>
    <w:p w:rsidR="000A3147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2.4</w:t>
      </w:r>
      <w:r w:rsidR="000A314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кредитным продуктам «Оздоровительный», «Туристский»</w:t>
      </w:r>
      <w:r w:rsidR="00026D4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«Инновационно-производственный»</w:t>
      </w:r>
      <w:r w:rsidR="00026D4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«Универсальный»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 создается не менее 1 (одного) рабочего места. </w:t>
      </w:r>
    </w:p>
    <w:p w:rsidR="00F35F66" w:rsidRPr="00AF679B" w:rsidRDefault="007C1136" w:rsidP="00F35F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Проценты начисляются в первый год пользования займом от суммы займа, во второй и последующий год проценты начисляются на остаток основного долга, который определяется ежегодно на дату истечения (окончания) 12 календарных месяцев, (от срока предоставления займа).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Проценты</w:t>
      </w:r>
      <w:r w:rsidR="00A967ED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начисляются со дня, следующего за днем выдачи займа и по день возврата займа включительно (за исключением случаев погашения займа в день его выдачи).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течение пользования займом, проценты уплачиваются ежемесячно до полного погашения займа.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Процентная ставка за пользование займом утверждается решением Правления Фонда в соответствии с нормативными правовыми актами, на текущий год, и (или) устанавливается отдельно на каждый кредитный продукт.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Срок займа ограничивается кредитным продуктом, которому соответствует заемщик или выбранный последним.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 период действия режима повышенной готовности или режима чрезвычайной ситуации 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максимальный срок по кредитным продуктам ограничивается до 24 месяцев</w:t>
      </w:r>
      <w:r w:rsidR="00910545"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, за исключением кредитных продуктов «Чрезвычайный» и «Неотложный»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.</w:t>
      </w:r>
    </w:p>
    <w:p w:rsidR="0098126A" w:rsidRPr="00AF679B" w:rsidRDefault="0098126A" w:rsidP="00B735EB">
      <w:pPr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46085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 ограничивается кредитным продуктом, которому соответствует заемщик или выбранный последним, но не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более предельного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размера обязательств заемщика перед займодавцем по основному долгу, установленного Федеральным законом № 151-ФЗ.</w:t>
      </w:r>
    </w:p>
    <w:p w:rsidR="000B74E7" w:rsidRPr="00AF679B" w:rsidRDefault="000B74E7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F35F66" w:rsidRPr="00AF679B" w:rsidRDefault="002B61CC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3. 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Критерии предоставления микрозайма</w:t>
      </w:r>
    </w:p>
    <w:p w:rsidR="00F35F66" w:rsidRPr="00AF679B" w:rsidRDefault="00F35F66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B0AAD" w:rsidRPr="00AF679B" w:rsidRDefault="00F74C4C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 предоставляет микрозаймы индивидуальным предпринимателям и юридическим лицам,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в установленном законом порядке, и осуществляющим деятельность на территории Республики Алтай.</w:t>
      </w:r>
    </w:p>
    <w:p w:rsidR="00185A8A" w:rsidRPr="00AF679B" w:rsidRDefault="00185A8A" w:rsidP="007920C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7920CB" w:rsidRPr="00AF679B" w:rsidRDefault="008B0AAD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Индивидуальные предприниматели и юридические лица должны относиться к субъектам малого и среднего предпринимательства, в соответствии с Федеральным законом «О развитии малого и среднего предпринимательства».</w:t>
      </w:r>
      <w:r w:rsidR="007920C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F74C4C" w:rsidRPr="00B16E49" w:rsidRDefault="00F74C4C" w:rsidP="00F74C4C">
      <w:pPr>
        <w:widowControl/>
        <w:suppressAutoHyphens w:val="0"/>
        <w:ind w:firstLine="540"/>
        <w:jc w:val="both"/>
        <w:rPr>
          <w:rFonts w:ascii="Verdana" w:hAnsi="Verdana" w:cs="Times New Roman"/>
          <w:color w:val="000000" w:themeColor="text1"/>
          <w:sz w:val="21"/>
          <w:szCs w:val="21"/>
          <w:lang w:val="ru-RU" w:eastAsia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не являющиеся индивидуальными предпринимателями должны состоять на учете физического лица в качестве налогоплательщика, налога на профессиональный доход.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Финансовая поддержка не может оказываться в отношении: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1) субъектов малого и среднего предпринимательства: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1" w:name="1431"/>
      <w:bookmarkEnd w:id="1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а) являющихся кредитными организациями, страховыми организациями (за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2" w:name="1432"/>
      <w:bookmarkEnd w:id="2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б) являющихся участниками соглашений о разделе продукции;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3" w:name="1433"/>
      <w:bookmarkEnd w:id="3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осуществляющих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предпринимательскую деятельность в сфере игорного бизнеса;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4" w:name="1434"/>
      <w:bookmarkEnd w:id="4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г) являющихся в порядке, установленном </w:t>
      </w:r>
      <w:hyperlink r:id="rId8" w:anchor="1017" w:history="1">
        <w:r w:rsidRPr="00AF679B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законодательством</w:t>
        </w:r>
      </w:hyperlink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5" w:name="1404"/>
      <w:bookmarkEnd w:id="5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д) осуществляющим производство и (или) реализацию подакцизных товаров, а также добычу и (или) реализацию полезных ископаемых, за исключением </w:t>
      </w:r>
      <w:hyperlink r:id="rId9" w:anchor="dst100017" w:history="1">
        <w:r w:rsidRPr="00AF679B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общераспространенных</w:t>
        </w:r>
      </w:hyperlink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полезных ископаемых,</w:t>
      </w:r>
      <w:r w:rsidRPr="00AF679B">
        <w:rPr>
          <w:rFonts w:ascii="Times New Roman" w:hAnsi="Times New Roman" w:cs="Times New Roman"/>
          <w:b/>
          <w:bCs/>
          <w:i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если </w:t>
      </w:r>
      <w:hyperlink r:id="rId10" w:history="1">
        <w:r w:rsidRPr="00AF679B">
          <w:rPr>
            <w:rFonts w:ascii="Times New Roman" w:hAnsi="Times New Roman" w:cs="Times New Roman"/>
            <w:bCs/>
            <w:color w:val="000000" w:themeColor="text1"/>
            <w:sz w:val="24"/>
            <w:lang w:val="ru-RU"/>
          </w:rPr>
          <w:t>иное</w:t>
        </w:r>
      </w:hyperlink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 не предусмотрено Правительством Российской Федерации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(подп.5 в ред. Протокола Правления Фонда от 07.08.2020 № 171)</w:t>
      </w:r>
    </w:p>
    <w:p w:rsidR="00F74C4C" w:rsidRPr="00AF679B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если сумма основного долга заемщика перед Фондом по договорам микрозайма, превысит пять миллионов рублей;</w:t>
      </w:r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2)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а)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б)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в) лица, занимающиеся добычей и (или) реализацией полезных ископаемых;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г) лица, имеющие работников, с которыми они состоят в трудовых отношениях;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абзацем шестым под</w:t>
      </w:r>
      <w:hyperlink w:anchor="Par5" w:history="1">
        <w:r w:rsidRPr="00B16E49">
          <w:rPr>
            <w:rFonts w:ascii="Times New Roman" w:eastAsiaTheme="minorHAnsi" w:hAnsi="Times New Roman" w:cs="Times New Roman"/>
            <w:color w:val="000000" w:themeColor="text1"/>
            <w:sz w:val="24"/>
            <w:lang w:val="ru-RU"/>
          </w:rPr>
          <w:t xml:space="preserve">пункта </w:t>
        </w:r>
      </w:hyperlink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 настоящей части;</w:t>
      </w:r>
      <w:proofErr w:type="gramEnd"/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bookmarkStart w:id="6" w:name="Par5"/>
      <w:bookmarkEnd w:id="6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ё)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hyperlink r:id="rId11" w:history="1">
        <w:r w:rsidRPr="00B16E49">
          <w:rPr>
            <w:rFonts w:ascii="Times New Roman" w:eastAsiaTheme="minorHAnsi" w:hAnsi="Times New Roman" w:cs="Times New Roman"/>
            <w:color w:val="000000" w:themeColor="text1"/>
            <w:sz w:val="24"/>
            <w:lang w:val="ru-RU"/>
          </w:rPr>
          <w:t>ч. 4 ст. 15</w:t>
        </w:r>
      </w:hyperlink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Федерального закона 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F74C4C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ж) налогоплательщики, у которых доходы, учитываемые при определении налоговой базы, превысили в текущем кален</w:t>
      </w:r>
      <w:r w:rsidR="00A967E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дарном году 2,4 миллиона рублей</w:t>
      </w:r>
      <w:r w:rsidR="00F13015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.</w:t>
      </w:r>
    </w:p>
    <w:p w:rsidR="001168A6" w:rsidRPr="00AF679B" w:rsidRDefault="003108FF" w:rsidP="00B819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Оценка финансового положения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осуществляется в соответствии с представленными документами, закрепленными в пункте 4.2 настоящих Правил, и технологией оценки кредитоспособности заёмщика, утверждённой Правлением Фонда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п. 3.4.  в ред. Протокола Правления Фонда от 05.02.2021 № 194)</w:t>
      </w:r>
    </w:p>
    <w:p w:rsidR="00D92349" w:rsidRDefault="00D92349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</w:t>
      </w:r>
      <w:r w:rsidR="001168A6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В получении микрозайма должно быть отказано в случае если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:</w:t>
      </w:r>
    </w:p>
    <w:p w:rsidR="004E3AFB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1) имеется задолженность </w:t>
      </w:r>
      <w:r w:rsidR="0015734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налогам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сборам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и иным обязательным платежам перед бюджетами бюджетной системы Российской Федерации, превышающая 50 тыс. рублей,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 любую дату в течение периода, равного 30 календарным дням, предшествующего дате заключения договора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>2)</w:t>
      </w:r>
      <w:r w:rsidR="00DF0600"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747CE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 от 18.05.2020 г. № 160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DF06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 xml:space="preserve">2.1)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имеется задолженность перед работниками (персоналом) по з</w:t>
      </w:r>
      <w:r w:rsidR="00352BE2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аработной плате более 3 месяцев; 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3) на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дату представления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заявления о предоставлении займа в отношении заемщика имеется производство по делу о несостоятельности (банкротстве) либо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вступившие в силу решения судебных органов о признании его несостоятельным (банкротом); проводится процедура ликвидации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существуют ограничения в соответствующих видах деятельности;</w:t>
      </w:r>
    </w:p>
    <w:p w:rsidR="00F40526" w:rsidRPr="00AF679B" w:rsidRDefault="0040067D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4)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момента внесения отметки о субъекте малого и среднего предпринимательства, 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 лице,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допустившего нарушение порядка и условий оказания поддержки, в том числе не обеспечившим целевого использования средств поддержки, в реестр получателей государственной поддержки, прошло менее чем три года;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4.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3.5  в ред. Протокола Правления Фонда от 05.02.2021 № 194)</w:t>
      </w:r>
      <w:proofErr w:type="gramEnd"/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5) имеется возбужденное исполнительное производство </w:t>
      </w:r>
      <w:r w:rsidR="006553F3" w:rsidRPr="00691226">
        <w:rPr>
          <w:rFonts w:ascii="Times New Roman" w:hAnsi="Times New Roman" w:cs="Times New Roman"/>
          <w:sz w:val="24"/>
          <w:shd w:val="clear" w:color="auto" w:fill="FFFFFF"/>
          <w:lang w:val="ru-RU"/>
        </w:rPr>
        <w:t>имущественного либо неимущественного характера в виде наложения ареста на имущество,</w:t>
      </w:r>
      <w:r w:rsidR="006553F3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отношении самого заемщика, так и в отношении поручителей, залогодателя и их близких родственников</w:t>
      </w:r>
      <w:r w:rsidR="00352BE2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на сумму более 3 тыс. рублей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5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80391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30.07.2021 № 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395D9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6) в отношении руководителя и (или) учредителя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залогодателя-юридического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лица имеются возбужденные исполнительные производства</w:t>
      </w:r>
      <w:r w:rsidR="00DF5F82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на сумму более 3 тыс. рублей;</w:t>
      </w:r>
    </w:p>
    <w:p w:rsidR="00DF5F82" w:rsidRPr="00AF679B" w:rsidRDefault="00DF5F82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7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) 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или представлены недостоверные сведения и документы;</w:t>
      </w:r>
      <w:proofErr w:type="gramEnd"/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сумма основного долга заемщика перед Фондом по договорам займа в случае предоставления такого микрозайма (микрозаймов) превысит пять миллионов рублей;</w:t>
      </w:r>
    </w:p>
    <w:p w:rsidR="0040067D" w:rsidRPr="00AF679B" w:rsidRDefault="0040067D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8.1) сумма основного долга заемщика – физического лица, применяющего специальный налоговый режим, перед Фондом по договорам займа в случае предоставления такого микрозайма (микрозаймов) превысит пятьсот тысяч рублей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;</w:t>
      </w:r>
    </w:p>
    <w:p w:rsidR="00185A8A" w:rsidRPr="00AF679B" w:rsidRDefault="00185A8A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подп.8.1. в ред. Протокола Правления Фонда от 05.02.2021 № 194)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9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кредитоспособность потенциального заемщика и (или) предоставленное обеспечение исполнения обязательств не отвечают установленным требованиям Фонда;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10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EB7D1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имеются сведения о наличии не снятой или не погашенной судимости предусмотренной главой 22 УК РФ (преступления в сфере экономической деятельности);</w:t>
      </w:r>
    </w:p>
    <w:p w:rsidR="00EB7D13" w:rsidRPr="00AF679B" w:rsidRDefault="00EB7D13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(подп.10 в ред. Протокола Правления Фонда от 08.05.2020 № 159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пакет док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ументов, в соответствии с пункта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м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и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настоящих Правил, предоставлен не в полном объеме;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2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отрицательная кредитная история заемщика, поручителей</w:t>
      </w:r>
      <w:r w:rsidR="002318E2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, залогодателя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и их близких родственников, в том числе в Фонде;</w:t>
      </w:r>
    </w:p>
    <w:p w:rsidR="00F40526" w:rsidRPr="00AF679B" w:rsidRDefault="0040067D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rFonts w:eastAsia="Calibri"/>
          <w:color w:val="000000" w:themeColor="text1"/>
        </w:rPr>
        <w:t xml:space="preserve">13) ранее в отношении </w:t>
      </w:r>
      <w:r w:rsidRPr="00B16E49">
        <w:rPr>
          <w:rFonts w:eastAsia="Calibri"/>
          <w:color w:val="000000" w:themeColor="text1"/>
        </w:rPr>
        <w:t>субъекта</w:t>
      </w:r>
      <w:r w:rsidRPr="00B16E49">
        <w:rPr>
          <w:color w:val="000000" w:themeColor="text1"/>
        </w:rPr>
        <w:t xml:space="preserve"> малого и среднего предпринимательства, а также физического лица, применяющего специальный налоговый режим</w:t>
      </w:r>
      <w:r w:rsidRPr="00AF679B">
        <w:rPr>
          <w:color w:val="000000" w:themeColor="text1"/>
        </w:rPr>
        <w:t xml:space="preserve">, </w:t>
      </w:r>
      <w:r w:rsidRPr="00AF679B">
        <w:rPr>
          <w:rFonts w:eastAsia="Calibri"/>
          <w:color w:val="000000" w:themeColor="text1"/>
        </w:rPr>
        <w:t xml:space="preserve">было принято решение об оказании аналогичной поддержки (поддержки, </w:t>
      </w:r>
      <w:proofErr w:type="gramStart"/>
      <w:r w:rsidRPr="00AF679B">
        <w:rPr>
          <w:rFonts w:eastAsia="Calibri"/>
          <w:color w:val="000000" w:themeColor="text1"/>
        </w:rPr>
        <w:t>условия</w:t>
      </w:r>
      <w:proofErr w:type="gramEnd"/>
      <w:r w:rsidRPr="00AF679B">
        <w:rPr>
          <w:rFonts w:eastAsia="Calibri"/>
          <w:color w:val="000000" w:themeColor="text1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13 в ред. Протокола Правления Фонда от 05.02.2021 № 194)</w:t>
      </w:r>
    </w:p>
    <w:p w:rsidR="00F40526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4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</w:t>
      </w:r>
      <w:r w:rsidR="00C87BE6">
        <w:rPr>
          <w:color w:val="000000" w:themeColor="text1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представлены документы, необходимые для фиксирования информации в соответствии с Правилами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F40526" w:rsidRPr="00AF679B" w:rsidRDefault="00F40526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color w:val="000000" w:themeColor="text1"/>
        </w:rPr>
        <w:t>1</w:t>
      </w:r>
      <w:r w:rsidR="00395D96" w:rsidRPr="00AF679B">
        <w:rPr>
          <w:color w:val="000000" w:themeColor="text1"/>
        </w:rPr>
        <w:t>5</w:t>
      </w:r>
      <w:r w:rsidRPr="00AF679B">
        <w:rPr>
          <w:color w:val="000000" w:themeColor="text1"/>
        </w:rPr>
        <w:t xml:space="preserve">) </w:t>
      </w:r>
      <w:r w:rsidR="003F7868" w:rsidRPr="00AF679B">
        <w:rPr>
          <w:i/>
          <w:color w:val="000000" w:themeColor="text1"/>
        </w:rPr>
        <w:t>абзац утратил силу – протокол Правления Фон</w:t>
      </w:r>
      <w:r w:rsidR="003F7868" w:rsidRPr="00AF679B">
        <w:rPr>
          <w:color w:val="000000" w:themeColor="text1"/>
        </w:rPr>
        <w:t>да от 26.10.2020 г. № 182</w:t>
      </w:r>
      <w:r w:rsidRPr="00AF679B">
        <w:rPr>
          <w:color w:val="000000" w:themeColor="text1"/>
        </w:rPr>
        <w:t>;</w:t>
      </w:r>
    </w:p>
    <w:p w:rsidR="007920CB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 в результате использования ранее полученного займа, не достигнуты показатели по созданию рабочих мест, запланированные заемщиком.</w:t>
      </w:r>
    </w:p>
    <w:p w:rsidR="00AA60E3" w:rsidRPr="000B33D3" w:rsidRDefault="0040067D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proofErr w:type="gramStart"/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17) имеются требования и ограничения на распоряжение денежными средствами, находящихся на расчетных счетах индивидуального предпринимателя, юридического лица;</w:t>
      </w:r>
      <w:proofErr w:type="gramEnd"/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17 в ред. Протокола Правления Фонда от 05.02.2021 № 194)</w:t>
      </w:r>
    </w:p>
    <w:p w:rsidR="00DF5F82" w:rsidRPr="00AF679B" w:rsidRDefault="00AA60E3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8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да от 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26.10.2020 г. № 182;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lastRenderedPageBreak/>
        <w:t>1</w:t>
      </w:r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превышен лимит кредитного риска на группу юридически связанных заемщиков.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19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05.06.2020 № 162)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20) один из участни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юридического лица - физическое лицо является иностранным гражданином либо один из участник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юридического лица – юридическое лицо является иностранной организацией;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20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0A4F67" w:rsidRDefault="000A4F67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21)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превышен лимит средств на выдачу микрозаймов </w:t>
      </w: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FD5C85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2B1635" w:rsidRPr="00691226" w:rsidRDefault="00FD5C8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22)</w:t>
      </w:r>
      <w:r w:rsidR="0097518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цель займа физического лица, применяющего специальный налоговый режим, содержит пополнение оборотных средств либо 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цель займа </w:t>
      </w:r>
      <w:r w:rsidR="0097518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соответствует фактической деятельности</w:t>
      </w:r>
      <w:r w:rsidR="002B163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80391B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0391B" w:rsidRPr="00691226" w:rsidRDefault="002B163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23) имеются сведения о дисквалификации руководител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заемщика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</w:t>
      </w:r>
      <w:proofErr w:type="gramEnd"/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лица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4B0A4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руководителя 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залогодателя</w:t>
      </w:r>
      <w:r w:rsidR="004B0A4A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-юридического лица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учредител</w:t>
      </w:r>
      <w:r w:rsidR="00F81125"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я.</w:t>
      </w:r>
      <w:r w:rsidRPr="00691226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</w:p>
    <w:p w:rsidR="00FD5C85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2B163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  <w:r w:rsidR="0097518A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 </w:t>
      </w:r>
      <w:r w:rsidR="00FD5C8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</w:p>
    <w:p w:rsidR="00F13015" w:rsidRPr="001C295D" w:rsidRDefault="00F13015" w:rsidP="00F1301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24</w:t>
      </w:r>
      <w:r w:rsidRPr="001C295D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) если превышен лимит средств по кредитному продукту «Универсальный».</w:t>
      </w:r>
    </w:p>
    <w:p w:rsidR="00F13015" w:rsidRPr="001C295D" w:rsidRDefault="00F13015" w:rsidP="00F130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</w:pP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 п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одп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23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ом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Правления Фонда от 0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3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1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2.2021 № </w:t>
      </w:r>
      <w:r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235</w:t>
      </w:r>
      <w:r w:rsidRPr="001C295D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</w:t>
      </w:r>
    </w:p>
    <w:p w:rsidR="0040067D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3.6.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Основания отказа,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предусмотренные подпунктами 1 и 2.1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пункта 3.5 настоящих Правил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не применяются при предоставлении микрозаймов субъектам малого и среднего предпринимательства и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осуществляющим деятельность на территории Республики Алтай или муниципального образования, в отношении которых введен режим повышенной готовности или режим чрезвычайной ситуации.</w:t>
      </w:r>
    </w:p>
    <w:p w:rsidR="00DF5F82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3.6 в ред.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05.02.2021 № 194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168A6" w:rsidRPr="00AF679B" w:rsidRDefault="001168A6" w:rsidP="001168A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 Порядок подачи заявки на предоставление микрозайма.</w:t>
      </w: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Порядок рассмотрения документов</w:t>
      </w:r>
    </w:p>
    <w:p w:rsidR="007920CB" w:rsidRPr="00AF679B" w:rsidRDefault="007920C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</w:p>
    <w:p w:rsidR="0040067D" w:rsidRPr="00AF679B" w:rsidRDefault="0040067D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получения займа СМСП,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физическое лицо, применяющее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обращается в Фонд с заявлением о предоставлении микрозайма с приложением документов, указанных в пунктах 4.2, 5.5, 5.11 настоящих Правил.</w:t>
      </w:r>
    </w:p>
    <w:p w:rsidR="00B73AEE" w:rsidRPr="00AF679B" w:rsidRDefault="00B73AEE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(абз. в ред. Протокола Правления Фонда от 05.02.2021 № 194)</w:t>
      </w:r>
    </w:p>
    <w:p w:rsidR="002318E2" w:rsidRPr="00AF679B" w:rsidRDefault="002318E2" w:rsidP="00B735E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Заявления СМСП о выдаче займа по кредитному продукту «Чрезвычайный» принимаются при условии предоставления документов, свидетельствующие о повреждении имущества, принадлежащее субъекту малого и среднего предпринимательства, в результате стихийных бедствий (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землетрясение, наводнение, ураган, пожар и др.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), выданные органом власти, в том числе документов, указанных в пунктах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Правил. Такое заявление 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может быть подано СМСП в течение трех месяцев со дня наступления стихийного бедствия.</w:t>
      </w:r>
    </w:p>
    <w:p w:rsidR="00B735EB" w:rsidRPr="00AF679B" w:rsidRDefault="00D77FA3" w:rsidP="00D77FA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Документы, предоставляемые в Фонд для получения займа:</w:t>
      </w:r>
    </w:p>
    <w:p w:rsidR="0066371B" w:rsidRPr="00AF679B" w:rsidRDefault="0066371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правоспособность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B0AAD" w:rsidRPr="00AF679B" w:rsidRDefault="00D77FA3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предоставлении микрозайма по форме согласно Приложению № 1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СМСП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Приложению № 2 к настоящим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запрос на предоставление сведений по форме согласно Приложению № 3 к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</w:t>
      </w:r>
      <w:r w:rsidR="00583C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соответствии условиям отнесения к субъектам малого и среднего предпринимательства для вновь созданного юридического лица и (или) вновь зарегистрированного индивидуального предпринимателя, по форме согласно Приложению № 4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учредительных документов и документы о государственной регистрации в качестве юридического лица (Устав, ОГРН) либо копии свидетельств о государственной регистрации в качестве индивидуального предпринимателя;</w:t>
      </w:r>
    </w:p>
    <w:p w:rsidR="00B735E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документа о постановке на налоговый учет (ИНН</w:t>
      </w:r>
      <w:r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6C1D5F" w:rsidRPr="00C86E0B">
        <w:rPr>
          <w:rFonts w:ascii="Times New Roman" w:hAnsi="Times New Roman" w:cs="Times New Roman"/>
          <w:sz w:val="24"/>
          <w:lang w:val="ru-RU"/>
        </w:rPr>
        <w:t xml:space="preserve"> </w:t>
      </w:r>
      <w:r w:rsidR="009D0251" w:rsidRPr="00C86E0B">
        <w:rPr>
          <w:rFonts w:ascii="Times New Roman" w:hAnsi="Times New Roman" w:cs="Times New Roman"/>
          <w:sz w:val="24"/>
          <w:lang w:val="ru-RU"/>
        </w:rPr>
        <w:t xml:space="preserve">СМСП; </w:t>
      </w:r>
      <w:r w:rsidR="006C1D5F" w:rsidRPr="00C86E0B">
        <w:rPr>
          <w:rFonts w:ascii="Times New Roman" w:hAnsi="Times New Roman" w:cs="Times New Roman"/>
          <w:sz w:val="24"/>
          <w:lang w:val="ru-RU"/>
        </w:rPr>
        <w:t xml:space="preserve">представителя, уполномоченных представлять интересы юридического лица и индивидуального предпринимателя; </w:t>
      </w:r>
      <w:proofErr w:type="spellStart"/>
      <w:r w:rsidR="006C1D5F" w:rsidRPr="00C86E0B">
        <w:rPr>
          <w:rFonts w:ascii="Times New Roman" w:hAnsi="Times New Roman" w:cs="Times New Roman"/>
          <w:sz w:val="24"/>
          <w:lang w:val="ru-RU"/>
        </w:rPr>
        <w:t>бенефициарного</w:t>
      </w:r>
      <w:proofErr w:type="spellEnd"/>
      <w:r w:rsidR="006C1D5F" w:rsidRPr="00C86E0B">
        <w:rPr>
          <w:rFonts w:ascii="Times New Roman" w:hAnsi="Times New Roman" w:cs="Times New Roman"/>
          <w:sz w:val="24"/>
          <w:lang w:val="ru-RU"/>
        </w:rPr>
        <w:t xml:space="preserve"> владельца</w:t>
      </w:r>
      <w:r w:rsidR="006C1D5F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9D0251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физического лица, применяющего </w:t>
      </w:r>
      <w:r w:rsidR="009D0251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специальный налоговый режим;</w:t>
      </w:r>
    </w:p>
    <w:p w:rsidR="00C86E0B" w:rsidRPr="00C86E0B" w:rsidRDefault="00C86E0B" w:rsidP="00C86E0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</w:pPr>
      <w:r w:rsidRPr="00C86E0B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абз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. </w:t>
      </w:r>
      <w:r w:rsidRPr="00C86E0B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>в ред. Протокола Правления Фонда от 25.02.2020 № 246)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документов, подтверждающие полномочия лица, подписывающего договор от имени юридического лица;</w:t>
      </w:r>
    </w:p>
    <w:p w:rsidR="0040067D" w:rsidRPr="00AF679B" w:rsidRDefault="0040067D" w:rsidP="0040067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паспорта гражданина Российской Федерации: индивидуального предпринимателя;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представителя, уполномоченных представлять интересы юридического лица и индивидуального предпринимателя; бенефициарного владельца;</w:t>
      </w:r>
    </w:p>
    <w:p w:rsidR="003F7868" w:rsidRPr="00AF679B" w:rsidRDefault="003F7868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05.06.2020 № 162</w:t>
      </w:r>
      <w:r w:rsidR="00B223B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05.02.2020 № 194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10993" w:rsidRPr="00AF679B" w:rsidRDefault="0040067D" w:rsidP="0041099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свидетельства обязательного пенсионного страхования индивидуального предпринимателя,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1099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представителя, уполномоченных представлять интересы юридического лица и индивидуального предпринимателя; </w:t>
      </w:r>
      <w:proofErr w:type="spellStart"/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>бенефициарного</w:t>
      </w:r>
      <w:proofErr w:type="spellEnd"/>
      <w:r w:rsidR="00410993" w:rsidRPr="00C86E0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владельца;</w:t>
      </w:r>
    </w:p>
    <w:p w:rsidR="00B73AEE" w:rsidRPr="00C86E0B" w:rsidRDefault="00B73AEE" w:rsidP="00C86E0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</w:t>
      </w:r>
      <w:r w:rsidR="00C86E0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C86E0B" w:rsidRPr="00C86E0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от 25.02.2020 № 246)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лицензии на право осуществления деятельности, подлежащей лицензированию;</w:t>
      </w:r>
    </w:p>
    <w:p w:rsidR="0053663C" w:rsidRPr="00112E98" w:rsidRDefault="0053663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</w:t>
      </w:r>
      <w:r w:rsidR="001C5CA1" w:rsidRPr="00112E98">
        <w:rPr>
          <w:rFonts w:ascii="Times New Roman" w:hAnsi="Times New Roman" w:cs="Times New Roman"/>
          <w:color w:val="auto"/>
          <w:sz w:val="24"/>
          <w:lang w:val="ru-RU"/>
        </w:rPr>
        <w:t>, оформленное в соответствии с действующим законодательством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если по договору займа выступает юридическое лицо;</w:t>
      </w:r>
    </w:p>
    <w:p w:rsidR="009428EB" w:rsidRPr="00AF679B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ред.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05.02.2021 № 194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от 08.10.2021 № 228)</w:t>
      </w:r>
    </w:p>
    <w:p w:rsidR="000B6ABC" w:rsidRPr="000B33D3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анкета физического лица, применяющего специальный налоговый режим согласно Приложению № 2.1 к настоящим Правилам;</w:t>
      </w:r>
    </w:p>
    <w:p w:rsidR="00B73AEE" w:rsidRPr="00AF679B" w:rsidRDefault="00B73AEE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0B6ABC" w:rsidRPr="00AF679B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справка о постановке на учет физического лица в качестве налогоплательщика налога на профессиональный доход, не ранее, чем за 1 месяц до подачи документов, подписанная ЭЦП</w:t>
      </w:r>
      <w:r w:rsidRPr="005C71AE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AEE" w:rsidRPr="00AF679B" w:rsidRDefault="00B73AE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5F6ACD" w:rsidRPr="00112E98" w:rsidRDefault="005F6AC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 w:eastAsia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согласие на обработку персональных данных от физических лиц по форме согласно Приложению № 9;</w:t>
      </w:r>
    </w:p>
    <w:p w:rsidR="009428EB" w:rsidRPr="00112E98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auto"/>
          <w:sz w:val="24"/>
          <w:lang w:val="ru-RU" w:eastAsia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. </w:t>
      </w:r>
      <w:proofErr w:type="gram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введен</w:t>
      </w:r>
      <w:proofErr w:type="gram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 xml:space="preserve"> Протоколом Правления Фонда от 08.10.2021 № 228)</w:t>
      </w:r>
    </w:p>
    <w:p w:rsidR="0066371B" w:rsidRPr="00AF679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Характеризующие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 xml:space="preserve"> финансовое положение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:</w:t>
      </w:r>
    </w:p>
    <w:p w:rsidR="00B735EB" w:rsidRPr="00AF679B" w:rsidRDefault="00B735EB" w:rsidP="00B735E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баланс и отчет о прибылях и убытках,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Приложениям № 5 (6)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;</w:t>
      </w:r>
    </w:p>
    <w:p w:rsidR="0009584A" w:rsidRPr="00AF679B" w:rsidRDefault="0009584A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общем режиме налогообложения копии бухгалтерской отчетности (бухгалтерский баланс, отчет о финансовых результатах) за последний отчетный период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специальных налоговых режимах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End"/>
    </w:p>
    <w:p w:rsidR="00B735EB" w:rsidRPr="009839AE" w:rsidRDefault="000B6AB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налогового органа о наличии расчетных счетов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у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полученная не ранее, чем за 1 месяц до подачи документов оригинал</w:t>
      </w:r>
      <w:r w:rsidR="00B11F9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B11F92"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либо подписанная ЭЦП</w:t>
      </w:r>
      <w:r w:rsidRPr="009839AE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223B4" w:rsidRPr="00AF679B" w:rsidRDefault="00B223B4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 26.10.2020 № 182</w:t>
      </w:r>
      <w:r w:rsidR="00B73AE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05.02.2021 № 194</w:t>
      </w:r>
      <w:r w:rsidR="00B11F92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24.12.2021 № 23</w:t>
      </w:r>
      <w:r w:rsidR="009839AE"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</w:t>
      </w:r>
      <w:r w:rsidRPr="009839AE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747C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98126A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расчет по страховым взносам за последний отчетный период с отметкой налогового органа об их принятии или без таковой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B735E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оригинал либо подписанная ЭЦП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справк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банка об оборотах по расчетным счетам за последние</w:t>
      </w:r>
      <w:r w:rsidR="00AF5AA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полных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6 месяцев или за период фактической деятельности СМСП (в случае если деятельность СМСП менее 6 месяцев), с указанием наличия требований и наличии ограничений на распоряжение денежными средствами, находящимися на указанных счетах; данные об остатках на ссудных счетах Заемщика в банке (при наличии ссудных счетов)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BD139C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полученные не ранее, чем за 1 месяц до подачи документов</w:t>
      </w:r>
      <w:r w:rsidR="00B735EB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Справка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предоставляется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при отсутствии расчетного счета;</w:t>
      </w:r>
    </w:p>
    <w:p w:rsidR="0080391B" w:rsidRPr="00AF679B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30.07.2021 № 218</w:t>
      </w:r>
      <w:r w:rsidR="00967A90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24.09.2021 № 226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097E" w:rsidRPr="000B33D3" w:rsidRDefault="001C097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для физических лиц, применяющих специальный налоговый режим – справка о состоянии расчетов (доходах) по налогу на профессиональный доход;</w:t>
      </w:r>
    </w:p>
    <w:p w:rsidR="00B73AEE" w:rsidRPr="00AF679B" w:rsidRDefault="00B73AEE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7D65F0" w:rsidRPr="00691226" w:rsidRDefault="007D65F0" w:rsidP="0027490F">
      <w:pPr>
        <w:keepNext/>
        <w:keepLines/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</w:pP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физических лиц, применяющих специальный налоговый режим </w:t>
      </w:r>
      <w:r w:rsidR="008B1D34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выписку из личного кабинета «Мой налог» об операциях </w:t>
      </w:r>
      <w:r w:rsidR="008B1D34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за последние 6 месяцев или за период фактической деятельности (в случае если деятельность менее 6 месяцев), с указанием: перечн</w:t>
      </w:r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я</w:t>
      </w:r>
      <w:r w:rsidR="008B1D34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услуг с датой операции, кратким описанием услуги или товара</w:t>
      </w:r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>, суммой дохода и суммой налога (при наличии дохода, отраженного в справке о состоянии расчетов (дохода) по налогу</w:t>
      </w:r>
      <w:proofErr w:type="gramEnd"/>
      <w:r w:rsidR="00BD139C" w:rsidRPr="00691226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на профессиональный доход).</w:t>
      </w:r>
    </w:p>
    <w:p w:rsidR="0080391B" w:rsidRPr="00AF679B" w:rsidRDefault="0080391B" w:rsidP="0080391B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окумент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необходимые для предоставления обеспечения, указанные в пункт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ах 5.4, 5.10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Правил.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Все документы, необходимые для получения займа, представляются в копиях, надлежащим образом заверенные заемщиком и в оригиналах для ознакомления.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4.4.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 течение одного рабочего дня регистрирует заявления с поступившими документами, при соблюдении пунктов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порядке очередности в журнале регистрации. </w:t>
      </w:r>
    </w:p>
    <w:p w:rsidR="001C097E" w:rsidRPr="00AF679B" w:rsidRDefault="001C097E" w:rsidP="001C097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4.5.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Представленные документы Фонд рассматривает и оценивает правоспособность; финансовое состояние СМСП,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целесообразность реализации проекта для региона; создание и сохранение рабочих мест в результате реализации проекта, в том числе выполнение рекомендаций по раннее полученной государственной поддержке; предоставляемое обеспечение возврата займа.</w:t>
      </w:r>
      <w:proofErr w:type="gramEnd"/>
    </w:p>
    <w:p w:rsidR="00B73AEE" w:rsidRPr="00AF679B" w:rsidRDefault="00B73AEE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E222FA" w:rsidRPr="00AF679B" w:rsidRDefault="00E222FA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 течение одного рабочего дня со дня поступления заявления о предоставлении микрозайма направляет в Министерство экономического развития Республики Алтай запрос о предоставлении сведений об исполнении налогоплательщиком обязанности по уплате налогов, сборов, страховых взносов, пеней, штрафов, процентов.</w:t>
      </w:r>
    </w:p>
    <w:p w:rsidR="00E222FA" w:rsidRPr="00AF679B" w:rsidRDefault="00E222FA" w:rsidP="00E222F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ED050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рабочих дней со 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ня приема документов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готовит заключени</w:t>
      </w:r>
      <w:r w:rsidR="00682D1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трех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рабоч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дн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передает их членам Правления для ознакомления.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 период действия режима повышенной готовности или режима чрезвычайной ситуации срок рассмотрения заявки на получение микрозайма составляет не более 1 рабочего дня со дня приема документов.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36F4B" w:rsidRPr="00AF679B" w:rsidRDefault="00682D14" w:rsidP="00636F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.7.</w:t>
      </w:r>
      <w:r w:rsidR="007D019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7D019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Председатель Правления Фонда назначает дату, время и место заседания по рассмотрению представленных заключений.</w:t>
      </w:r>
    </w:p>
    <w:p w:rsidR="00785358" w:rsidRPr="00AF679B" w:rsidRDefault="0050432C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принятии решения о предоставлении (</w:t>
      </w:r>
      <w:proofErr w:type="spellStart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непредоставлении</w:t>
      </w:r>
      <w:proofErr w:type="spellEnd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займа Правление учитывает: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задачи развития и поддержки СМСП в таких отраслях реального сектора экономики, как туризм, транспорт, строительство, промышленность;</w:t>
      </w:r>
    </w:p>
    <w:p w:rsidR="00785358" w:rsidRPr="00AF679B" w:rsidRDefault="001C097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приоритетные направления государственной поддержки СМСП, </w:t>
      </w: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 также физических лиц, применяющих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соответствии с законодательством Республики Алтай;</w:t>
      </w:r>
    </w:p>
    <w:p w:rsidR="00B73AEE" w:rsidRPr="00AF679B" w:rsidRDefault="00B73AE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полноту предоставленных документов в соответствии с пунктом 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5.5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финансовую состоятельность заёмщика на предмет возможности возврата займа на основании совокупности представленных документов;</w:t>
      </w:r>
    </w:p>
    <w:p w:rsidR="00785358" w:rsidRPr="00AF679B" w:rsidRDefault="00785358" w:rsidP="00785358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обеспеченность займа;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лимит кредитного риска на группу юридически связанных заемщиков;</w:t>
      </w:r>
    </w:p>
    <w:p w:rsidR="00785358" w:rsidRPr="00AF679B" w:rsidRDefault="00B223B4" w:rsidP="00785358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4.8. в ред. Протокола Правления Фонда от 26.10.2020 № 182)</w:t>
      </w:r>
    </w:p>
    <w:p w:rsidR="0050432C" w:rsidRPr="00AF679B" w:rsidRDefault="0050432C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.9.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По результатам рассмотрения Правление выносит решение о предоставлении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 xml:space="preserve">займа или мотивированное решение об отказе. </w:t>
      </w:r>
    </w:p>
    <w:p w:rsidR="00300E92" w:rsidRPr="00AF679B" w:rsidRDefault="00300E92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течение 5 (пяти) рабочих дней после принятия решений Правлением рассмотрению заявлений СМСП на оказание государственной поддержки, Фонд обеспечивает публикацию информации о результатах рассмотренных заявлений на официальном сайте Фонда в Интернете.  </w:t>
      </w:r>
    </w:p>
    <w:p w:rsidR="00785358" w:rsidRPr="00AF679B" w:rsidRDefault="00785358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случае не предоставления заемщиком документов, в том числе предусмотренных пунктом 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Правил, для получения займа, по истечении 45 календарных дней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 даты принятия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Правлением решения о выдаче займа заявление считается аннулированным, а документы, переданные заемщиком подлежат возврату.</w:t>
      </w:r>
    </w:p>
    <w:p w:rsidR="00353D17" w:rsidRPr="00AF679B" w:rsidRDefault="0050432C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4.10.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Каждый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физическое лицо, применяющий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информируется о принятом решении в течение 5 (пяти) дней со дня его принятия посредством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телефонограммой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либо смс-уведомление. Телефонограмма передается по телефону, указываются дата и время передачи, фамилия лица, принявшего и передавшего ее</w:t>
      </w:r>
      <w:r w:rsidR="00353D17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50432C" w:rsidRPr="00AF679B" w:rsidRDefault="0050432C" w:rsidP="005043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Заемщик вправе обратиться в Фонд с письменным заявлением о разъяснении причин отказа.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B223B4" w:rsidRPr="00AF679B" w:rsidRDefault="00B223B4" w:rsidP="00B223B4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4.10. в ред. Протокола Правления Фонда от 26.10.2020 № 182)</w:t>
      </w:r>
    </w:p>
    <w:p w:rsidR="00785358" w:rsidRPr="00AF679B" w:rsidRDefault="00C15D64" w:rsidP="00785358">
      <w:pPr>
        <w:tabs>
          <w:tab w:val="left" w:pos="193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случае превышения объема заявлений на получение займов над лимитом средств, предусмотренных на эти цели, Правление принимает решение о предоставлении займа претендентам, подавшим документы ранее других, при соблюдении пункта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настоящих Правил. </w:t>
      </w:r>
    </w:p>
    <w:p w:rsidR="00C15D64" w:rsidRPr="00AF679B" w:rsidRDefault="00C15D64" w:rsidP="00785358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53663C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5. Обеспечение 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исполнения обязательства по возврату займа</w:t>
      </w:r>
    </w:p>
    <w:p w:rsidR="000B74E7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0B74E7" w:rsidRPr="00AF679B" w:rsidRDefault="000B74E7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Исполнение обязательств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заемщика по возврату займа обеспечиваются поручительством и (или) залогом.</w:t>
      </w:r>
    </w:p>
    <w:p w:rsidR="000B74E7" w:rsidRPr="00AF679B" w:rsidRDefault="000B74E7" w:rsidP="000B74E7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Обеспечение микрозаймов осуществляется по следующей схеме:</w:t>
      </w:r>
    </w:p>
    <w:p w:rsidR="00312F44" w:rsidRPr="00AF679B" w:rsidRDefault="00312F4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до 200 000 (двухсот тысяч) рублей, включительно, </w:t>
      </w:r>
      <w:proofErr w:type="spell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беззалоговые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займы (не менее 2-х поручителей физических лиц);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микрозаймы до 500 000 (пятисот тысяч) рублей, включительно, обеспечиваются поручительством физических лиц и (или) залогом;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в сумме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00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(пятисот тысяч) рубл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обеспечиваются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0B74E7" w:rsidRPr="00AF679B" w:rsidRDefault="00C63706" w:rsidP="0065393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Поручительство предоставляется при условии не менее 2-х физических лиц, не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достигшие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пенсионного возраста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Продолжительность последнего трудоустройства поручителя на момент подачи документо</w:t>
      </w:r>
      <w:r w:rsidR="001C6F9E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выдачу займа не должно иметь менее 6 месяцев</w:t>
      </w:r>
      <w:r w:rsidR="001C6F9E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иметь общий трудовой стаж не менее одного года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 Индивидуальные предприниматели</w:t>
      </w:r>
      <w:r w:rsidR="00E863A1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 нотариусы</w:t>
      </w:r>
      <w:r w:rsidR="00B16E49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E863A1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адвокаты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пор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учители не принимаются.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80391B" w:rsidRDefault="0080391B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E222FA" w:rsidRPr="00AF679B" w:rsidRDefault="00E222FA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Заработная плата каждого поручителя должна быть не ниже размера МРОТ с учетом районного коэффициента. </w:t>
      </w:r>
    </w:p>
    <w:p w:rsidR="00E222FA" w:rsidRPr="00AF679B" w:rsidRDefault="00E222FA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Совокупная среднемесячная заработная плата всех поручителей одного заемщика за вычетом НДФЛ  не должна составлять менее 10% от суммы займа, который берет заемщик, увеличенной на процентную ставку по займу (%годовых/100).</w:t>
      </w:r>
    </w:p>
    <w:p w:rsidR="000B74E7" w:rsidRPr="00AF679B" w:rsidRDefault="000B74E7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Поручительство собственных работников заемщика не должно превышать 50% от предоставленного обеспечения, при одновременном соблюдении требования к стажу работы у заемщика - не менее 1 (одного) года.</w:t>
      </w:r>
    </w:p>
    <w:p w:rsidR="0065393E" w:rsidRPr="00AF679B" w:rsidRDefault="0065393E" w:rsidP="0065393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5.3. в ред. Протокола Правления Фонда от 07.08.2020 № 170)</w:t>
      </w:r>
    </w:p>
    <w:p w:rsidR="00AB589B" w:rsidRDefault="00395D9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5.4.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 предоставлении микрозайма юридическому лицу независимо от срока, на который предоставляется заем, обязательно предоставление дополнительного поручительства </w:t>
      </w:r>
      <w:r w:rsidR="007E3012" w:rsidRPr="00112E98">
        <w:rPr>
          <w:rFonts w:ascii="Times New Roman" w:hAnsi="Times New Roman" w:cs="Times New Roman"/>
          <w:color w:val="auto"/>
          <w:sz w:val="24"/>
          <w:lang w:val="ru-RU"/>
        </w:rPr>
        <w:t>руководителя и</w:t>
      </w:r>
      <w:r w:rsidR="007E301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учредителей юридического лица, за исключением акционерного общества. </w:t>
      </w:r>
    </w:p>
    <w:p w:rsidR="00AB589B" w:rsidRDefault="00C6370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Акционерное общество предоставляет 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</w:t>
      </w:r>
      <w:r w:rsidR="009723D8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руководителя </w:t>
      </w:r>
      <w:r w:rsidR="009723D8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9723D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акционеров (акционера), являющиеся в совокупности владельцами не менее 51 процента акций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 xml:space="preserve">общества. </w:t>
      </w:r>
    </w:p>
    <w:p w:rsidR="00AB589B" w:rsidRPr="00112E98" w:rsidRDefault="00C63706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При предоставлении микрозайма юридическому лицу, являющемуся </w:t>
      </w:r>
      <w:r w:rsidR="008B6FAC">
        <w:rPr>
          <w:rFonts w:ascii="Times New Roman" w:eastAsiaTheme="minorHAnsi" w:hAnsi="Times New Roman" w:cs="Times New Roman"/>
          <w:color w:val="auto"/>
          <w:sz w:val="24"/>
          <w:lang w:val="ru-RU"/>
        </w:rPr>
        <w:t>производственным или потребительским кооперативом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заем предоставляется в случае обеспечения его поручительством руководителя</w:t>
      </w:r>
      <w:r w:rsidR="00751DDA" w:rsidRPr="00112E98">
        <w:rPr>
          <w:rFonts w:ascii="Times New Roman" w:hAnsi="Times New Roman" w:cs="Times New Roman"/>
          <w:color w:val="auto"/>
          <w:sz w:val="24"/>
          <w:lang w:val="ru-RU"/>
        </w:rPr>
        <w:t>, а также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и ч</w:t>
      </w:r>
      <w:r w:rsidR="00AB58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ленов правления либо членов наблюдательного </w:t>
      </w:r>
      <w:r w:rsidR="004445AD" w:rsidRPr="00112E98">
        <w:rPr>
          <w:rFonts w:ascii="Times New Roman" w:hAnsi="Times New Roman" w:cs="Times New Roman"/>
          <w:color w:val="auto"/>
          <w:sz w:val="24"/>
          <w:lang w:val="ru-RU"/>
        </w:rPr>
        <w:t>совета,</w:t>
      </w:r>
      <w:r w:rsidR="00AB58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либо членов кооператива. </w:t>
      </w:r>
    </w:p>
    <w:p w:rsidR="00F0618A" w:rsidRPr="00751DDA" w:rsidRDefault="00F0618A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751DDA">
        <w:rPr>
          <w:rFonts w:ascii="Times New Roman" w:hAnsi="Times New Roman" w:cs="Times New Roman"/>
          <w:color w:val="auto"/>
          <w:sz w:val="24"/>
          <w:lang w:val="ru-RU"/>
        </w:rPr>
        <w:t>Такие поручители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предоставл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яют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т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олько копии паспорта гражданина Российской Федерации, заявление о своем согласии стать поручителем, согласие на обработку персональных данных и анкету поручителя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0743C" w:rsidRPr="00751DDA">
        <w:rPr>
          <w:rFonts w:ascii="Times New Roman" w:hAnsi="Times New Roman" w:cs="Times New Roman"/>
          <w:color w:val="auto"/>
          <w:sz w:val="24"/>
          <w:lang w:val="ru-RU"/>
        </w:rPr>
        <w:t>по форме, согласно приложению № 9 и приложению № 8</w:t>
      </w:r>
      <w:r w:rsidR="00030E11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>настоящих Правил</w:t>
      </w:r>
      <w:r w:rsidR="00C63706" w:rsidRPr="00751DDA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34690C" w:rsidRPr="00751DDA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EB491F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учредителем или акционером </w:t>
      </w:r>
      <w:proofErr w:type="gramStart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заемщика-юридического</w:t>
      </w:r>
      <w:proofErr w:type="gramEnd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лица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выступает юридическое лицо,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то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 Фонда вправе запросить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дополнительное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учредителей </w:t>
      </w:r>
      <w:r w:rsidR="003C64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данного юридического лица.</w:t>
      </w:r>
    </w:p>
    <w:p w:rsidR="00C63706" w:rsidRPr="00112E98" w:rsidRDefault="003C649D" w:rsidP="000B74E7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Юридическое лицо предоставляет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решение о согласии на совершени</w:t>
      </w:r>
      <w:r w:rsidR="00FF5EA6" w:rsidRPr="00112E98">
        <w:rPr>
          <w:rFonts w:ascii="Times New Roman" w:hAnsi="Times New Roman" w:cs="Times New Roman"/>
          <w:color w:val="auto"/>
          <w:sz w:val="24"/>
          <w:lang w:val="ru-RU"/>
        </w:rPr>
        <w:t>е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крупной сделки </w:t>
      </w:r>
      <w:r w:rsidR="004D1E9B" w:rsidRPr="00112E98">
        <w:rPr>
          <w:rFonts w:ascii="Times New Roman" w:hAnsi="Times New Roman" w:cs="Times New Roman"/>
          <w:color w:val="auto"/>
          <w:sz w:val="24"/>
          <w:lang w:val="ru-RU"/>
        </w:rPr>
        <w:t>в соответстви</w:t>
      </w:r>
      <w:r w:rsidR="003A4CB3" w:rsidRPr="00112E98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="004D1E9B" w:rsidRPr="00112E98">
        <w:rPr>
          <w:rFonts w:ascii="Times New Roman" w:hAnsi="Times New Roman" w:cs="Times New Roman"/>
          <w:color w:val="auto"/>
          <w:sz w:val="24"/>
          <w:lang w:val="ru-RU"/>
        </w:rPr>
        <w:t xml:space="preserve"> с действующим законодательством</w:t>
      </w:r>
      <w:r w:rsidR="0034690C" w:rsidRPr="00112E98">
        <w:rPr>
          <w:rFonts w:ascii="Times New Roman" w:hAnsi="Times New Roman" w:cs="Times New Roman"/>
          <w:color w:val="auto"/>
          <w:sz w:val="24"/>
          <w:lang w:val="ru-RU"/>
        </w:rPr>
        <w:t>.</w:t>
      </w:r>
    </w:p>
    <w:p w:rsidR="009428EB" w:rsidRPr="00112E98" w:rsidRDefault="009428EB" w:rsidP="009428EB">
      <w:pPr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(п. 5.4. в ред. Протокола Правления Фонда от 08.10.2021 № 228)</w:t>
      </w:r>
    </w:p>
    <w:p w:rsidR="001C3915" w:rsidRPr="00AF679B" w:rsidRDefault="00B730F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Документы, предоставляемые поручителем:</w:t>
      </w:r>
    </w:p>
    <w:p w:rsidR="001C3915" w:rsidRPr="00AF679B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поручителем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паспорта гражданина Российской Федерации (все листы);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с места работы о размере его заработной платы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последние 6 месяцев по форме 2-НДФЛ;</w:t>
      </w:r>
    </w:p>
    <w:p w:rsidR="001C3915" w:rsidRPr="00691226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трудовой книжки, заверенная работодателем (представителем нанимателя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033D07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выписку из электронной трудовой книжки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0391B" w:rsidRDefault="0080391B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3915" w:rsidRPr="00AF679B" w:rsidRDefault="001C3915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030E1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форме согласно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Приложению № 8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45626" w:rsidRPr="00AF679B" w:rsidRDefault="00845626" w:rsidP="000B74E7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</w:t>
      </w:r>
      <w:r w:rsidR="00701BAF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34690C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на обработку персональных данных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0B74E7" w:rsidRPr="00AF679B" w:rsidRDefault="00C6370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залог принимается ликвидное движимое и недвижимое имущество, не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обремененные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правами третьих лиц, в следующих формах: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транспортные средства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="00F9228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обращение которых прошло не более 15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сельскохозяйственная техника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 обращение которых прошло не более 10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недвижимое имущество, за исключением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незарегистрированных в установленном законом порядке объектов недвижимости (здания, строения и т.д.), отдельных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земельных участков, а также объект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незавершенные строительством.</w:t>
      </w:r>
    </w:p>
    <w:p w:rsidR="000B74E7" w:rsidRPr="00AF679B" w:rsidRDefault="0034690C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Минимальный размер залоговых дисконтов: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ранспортные средства и сельскохозяйственная техника от 15%;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едвижимость от 30%.</w:t>
      </w:r>
    </w:p>
    <w:p w:rsidR="000B74E7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расчете залога, в обязательном порядке учитываются следующие факторы: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задолженности по займу;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процентной ставки по займу, приведенный к годовому проценту, рассчитанного за один год полученного займа, но не более 12 месяцев.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Расчет требуемого объема обеспечения производится по следующей формуле:</w:t>
      </w:r>
    </w:p>
    <w:p w:rsidR="001F7277" w:rsidRPr="00AF679B" w:rsidRDefault="001F727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B74E7" w:rsidRPr="00AF679B" w:rsidRDefault="000B74E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О=(С+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*(П/12*Т)*К)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где: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(в рублях);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–п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роцентная ставка по займу (%годовых/100);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 – период кредитования (количество месяцев займа), но не более 12 месяцев;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К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коэффициент увеличения суммы обязательств.</w:t>
      </w:r>
    </w:p>
    <w:p w:rsidR="007D0195" w:rsidRPr="00AF679B" w:rsidRDefault="007D019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 оформляемы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впервые, сумм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обеспеч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ивается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менее 100%.</w:t>
      </w:r>
    </w:p>
    <w:p w:rsidR="007D0195" w:rsidRPr="00AF679B" w:rsidRDefault="007F2B8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оформляемым заемщиком, обратившегося повторно</w:t>
      </w:r>
      <w:r w:rsidR="001F727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имеющего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положительную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обеспечивается не менее 80%.</w:t>
      </w:r>
    </w:p>
    <w:p w:rsidR="004E3AFB" w:rsidRPr="00AF679B" w:rsidRDefault="003D56E2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сумме займа, не превышающая 500 000 рублей, сумма займа обеспечивается не менее 50%, 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формляем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ого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обратившегося повторно и имеющего положительную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46085D" w:rsidRPr="00AF679B" w:rsidRDefault="0046085D" w:rsidP="00460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18.05.2020 № 160).</w:t>
      </w:r>
    </w:p>
    <w:p w:rsidR="000B74E7" w:rsidRPr="00AF679B" w:rsidRDefault="001C3915" w:rsidP="00A74AE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Залогодателем может быть, как сам Заемщик, так и иное физическое или юридическое лицо. </w:t>
      </w:r>
    </w:p>
    <w:p w:rsidR="00A74AE4" w:rsidRPr="005C71AE" w:rsidRDefault="00A74AE4" w:rsidP="00A74AE4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5C71AE">
        <w:rPr>
          <w:rFonts w:ascii="Times New Roman" w:eastAsiaTheme="minorHAnsi" w:hAnsi="Times New Roman" w:cs="Times New Roman"/>
          <w:color w:val="auto"/>
          <w:sz w:val="24"/>
          <w:lang w:val="ru-RU"/>
        </w:rPr>
        <w:t>Если залогодателем выступает третье лицо, являющиеся юридическим лицом, то Правление Фонда вправе запросить дополнительное поручительство учредителей данного юридического лица.</w:t>
      </w:r>
    </w:p>
    <w:p w:rsidR="00A74AE4" w:rsidRPr="00AF679B" w:rsidRDefault="00A74AE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156).</w:t>
      </w:r>
    </w:p>
    <w:p w:rsidR="000B74E7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10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Оценочная стоимость имущества, передаваемого в залог, определяется соглашением сторон. Оценка проводится независимым экспертом, в случае если стороны не достигли соглашения об оценочной стоимости залога, расходы по оценке предмета залога возлагаются на заемщика.</w:t>
      </w:r>
    </w:p>
    <w:p w:rsidR="0027490F" w:rsidRPr="00AF679B" w:rsidRDefault="0034690C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5.1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</w:t>
      </w:r>
      <w:r w:rsidR="00B730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предоставляемые залогодателем:</w:t>
      </w:r>
      <w:r w:rsidR="0027490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730F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правоспособность залогодателя:</w:t>
      </w:r>
    </w:p>
    <w:p w:rsidR="00395D96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залогодателем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6371B" w:rsidRPr="00112E98" w:rsidRDefault="0027490F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если залогодателем выступает физическое лицо – копия паспорта гражданина Российской Федерации</w:t>
      </w:r>
      <w:r w:rsidR="00C5648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: </w:t>
      </w:r>
      <w:r w:rsidR="00C56481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 отсутствии сведений о семейном положении в паспорте гражданина </w:t>
      </w:r>
      <w:r w:rsidR="008F1325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либо имеются сведения государственной регистрации расторжения брака, </w:t>
      </w:r>
      <w:r w:rsidR="00C56481"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предоставляется справка об отсутствии факта государственной регистрации заключения брака</w:t>
      </w:r>
      <w:r w:rsidRPr="00112E98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</w:p>
    <w:p w:rsidR="009428EB" w:rsidRPr="00112E98" w:rsidRDefault="009428E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08.10.2021 № 228)</w:t>
      </w:r>
    </w:p>
    <w:p w:rsidR="0027490F" w:rsidRPr="00112E98" w:rsidRDefault="0027490F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если залогодателем выступает юридическое лицо - копии: учредительных документов и документов о государственной регистрации в качестве юридического лица; документа о постановке на налоговый учет; документов, подтверждающие полномочия лица, подписывающего договор от имени юридического лица</w:t>
      </w:r>
      <w:r w:rsidR="00962FD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  <w:r w:rsidR="005F6ACD" w:rsidRPr="00112E98">
        <w:rPr>
          <w:rFonts w:ascii="Times New Roman" w:hAnsi="Times New Roman" w:cs="Times New Roman"/>
          <w:color w:val="auto"/>
          <w:sz w:val="24"/>
          <w:lang w:val="ru-RU"/>
        </w:rPr>
        <w:t>копия паспорта представителя, уполномоченного представлять интересы юридического лица;</w:t>
      </w:r>
    </w:p>
    <w:p w:rsidR="000220FE" w:rsidRPr="00AF679B" w:rsidRDefault="000220FE" w:rsidP="000220F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18.05.2020 № 160</w:t>
      </w:r>
      <w:r w:rsidR="009428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от </w:t>
      </w:r>
      <w:r w:rsidR="009428EB"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08.10.2021 № 228</w:t>
      </w: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).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на обработку персональных данных от физических лиц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0FB" w:rsidRPr="00112E98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color w:val="auto"/>
          <w:sz w:val="24"/>
          <w:lang w:val="ru-RU"/>
        </w:rPr>
        <w:t>решение о согласии на совершении крупной сделки</w:t>
      </w:r>
      <w:r w:rsidR="001C5CA1" w:rsidRPr="00112E98">
        <w:rPr>
          <w:rFonts w:ascii="Times New Roman" w:hAnsi="Times New Roman" w:cs="Times New Roman"/>
          <w:color w:val="auto"/>
          <w:sz w:val="24"/>
          <w:lang w:val="ru-RU"/>
        </w:rPr>
        <w:t>, оформленное в соответствии с действующим законодательством</w:t>
      </w:r>
      <w:r w:rsidRPr="00112E98">
        <w:rPr>
          <w:rFonts w:ascii="Times New Roman" w:hAnsi="Times New Roman" w:cs="Times New Roman"/>
          <w:color w:val="auto"/>
          <w:sz w:val="24"/>
          <w:lang w:val="ru-RU"/>
        </w:rPr>
        <w:t>, если по договору залога и (или) ипотеки выступает юридическое лицо;</w:t>
      </w:r>
    </w:p>
    <w:p w:rsidR="009428EB" w:rsidRPr="00112E98" w:rsidRDefault="009428EB" w:rsidP="009428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(</w:t>
      </w:r>
      <w:proofErr w:type="spellStart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абз</w:t>
      </w:r>
      <w:proofErr w:type="spellEnd"/>
      <w:r w:rsidRPr="00112E98">
        <w:rPr>
          <w:rFonts w:ascii="Times New Roman" w:hAnsi="Times New Roman" w:cs="Times New Roman"/>
          <w:i/>
          <w:color w:val="auto"/>
          <w:sz w:val="18"/>
          <w:szCs w:val="18"/>
          <w:lang w:val="ru-RU"/>
        </w:rPr>
        <w:t>. в ред. Протокола Правления Фонда от 08.10.2021 № 228)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Для предоставления обеспечения в виде залога движимого имущества, указанного в пункте 5.5 настоящих Правил:</w:t>
      </w:r>
    </w:p>
    <w:p w:rsidR="00B735EB" w:rsidRPr="00AF679B" w:rsidRDefault="00BE2D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свидетельство о регистрации транспортного средства (самоходной машины);</w:t>
      </w:r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0B33D3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оригинал паспорта транспортного средства (самоходной машины)</w:t>
      </w:r>
      <w:r w:rsidR="00F86364" w:rsidRPr="00AF679B">
        <w:rPr>
          <w:color w:val="000000" w:themeColor="text1"/>
          <w:kern w:val="1"/>
          <w:sz w:val="24"/>
          <w:lang w:val="ru-RU" w:eastAsia="ru-RU" w:bidi="hi-IN"/>
        </w:rPr>
        <w:t xml:space="preserve"> </w:t>
      </w:r>
      <w:r w:rsidR="00F86364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либо выписку из электронного паспорта транспортного средства и Карточка учета транспортного средства (если выдан электронный паспорт транспортного средства)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86364" w:rsidRPr="00AF679B" w:rsidRDefault="00F86364" w:rsidP="00F8636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45626" w:rsidRPr="00AF679B" w:rsidRDefault="00845626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супруга (супруги) на залог движимого имущества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10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FD5C85" w:rsidRPr="00691226" w:rsidRDefault="00FD5C85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инвентарная карточка основных средств формы № ОС-6, если залогодатель </w:t>
      </w: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юридическое лицо.</w:t>
      </w:r>
    </w:p>
    <w:p w:rsidR="0080391B" w:rsidRPr="000F1228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предоставлени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обеспечения в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иде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недвижимого имущества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указанного в пункте 5.5 настоящих Правил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 на недвижимое имущество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недвижимое имущество;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выписки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</w:t>
      </w:r>
      <w:r w:rsidR="0052413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подписанные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55E7A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выписка из ЕГРН, свидетельствующее о наличии право собственности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 залогодателя физического лица иного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жиль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(в случае предоставления в залог жилого объекта недвижимости),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том числе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отсутствии обременений на объект недвижимости,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 либо подписанная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5 в ред. Протокола Правления Фонда от 08.04.2020 № 157</w:t>
      </w:r>
      <w:r w:rsidR="00524133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Протокола Фонда от 05.06.2020 № 162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223B4" w:rsidRPr="00AF679B" w:rsidRDefault="00B223B4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26.10.2020 г. № 182</w:t>
      </w:r>
    </w:p>
    <w:p w:rsidR="00845626" w:rsidRPr="00AF679B" w:rsidRDefault="00845626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08.04.2020 г. № 157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права собственности на земельный участок, на котором расположен объект недвижимости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земельный участок;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нотариально удостоверенное согласие всех собственников недвижимого имущества на передачу его в залог, а при наличии в семье залогодателя физического лица несовершеннолетних детей, соответствующее разрешение органов опеки и попечительства;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нотариальное согласие супруга (супруги) на залог недвижимого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имущества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если залогодателем выступает физическое лицо.</w:t>
      </w:r>
    </w:p>
    <w:p w:rsidR="0088156F" w:rsidRPr="00691226" w:rsidRDefault="001046AA" w:rsidP="0088156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color w:val="auto"/>
          <w:sz w:val="24"/>
          <w:lang w:val="ru-RU" w:eastAsia="ru-RU"/>
        </w:rPr>
      </w:pPr>
      <w:r w:rsidRPr="00691226">
        <w:rPr>
          <w:rFonts w:ascii="Times New Roman" w:hAnsi="Times New Roman" w:cs="Times New Roman"/>
          <w:b/>
          <w:color w:val="auto"/>
          <w:sz w:val="24"/>
          <w:lang w:val="ru-RU" w:eastAsia="ru-RU"/>
        </w:rPr>
        <w:t>5.12.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Недвижимое имущество, переданное Фонду по договору ипотеки в обеспечение исполнения обязательств Заемщика по возврату займа, должно быть 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Залогодател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8503A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застрахова</w:t>
      </w:r>
      <w:r w:rsidR="00C86E4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но</w:t>
      </w:r>
      <w:r w:rsidR="008503A0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в пользу Фонда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,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и </w:t>
      </w:r>
      <w:r w:rsidR="0088156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д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о полного исполнения обязательств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Заемщиком 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по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договору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 займа 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Залогодатель обязан 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своевременно возобновлят</w:t>
      </w:r>
      <w:r w:rsidR="00C86E40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ь</w:t>
      </w:r>
      <w:r w:rsidR="0088156F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 xml:space="preserve"> страхование</w:t>
      </w:r>
      <w:r w:rsidR="002E0C04"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.</w:t>
      </w:r>
    </w:p>
    <w:p w:rsidR="00D5458F" w:rsidRPr="00691226" w:rsidRDefault="00D5458F" w:rsidP="00D5458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color w:val="auto"/>
          <w:sz w:val="24"/>
          <w:lang w:val="ru-RU" w:eastAsia="ru-RU"/>
        </w:rPr>
      </w:pPr>
      <w:r w:rsidRPr="00691226">
        <w:rPr>
          <w:rFonts w:ascii="Times New Roman CYR" w:hAnsi="Times New Roman CYR" w:cs="Times New Roman"/>
          <w:color w:val="auto"/>
          <w:sz w:val="24"/>
          <w:lang w:val="ru-RU" w:eastAsia="ru-RU"/>
        </w:rPr>
        <w:t>При продлении срока действия договора страхования страховая сумма может быть изменена по согласованию с Залогодержателем.</w:t>
      </w:r>
    </w:p>
    <w:p w:rsidR="002E0C04" w:rsidRPr="00691226" w:rsidRDefault="001046AA" w:rsidP="00D5458F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auto"/>
          <w:sz w:val="24"/>
          <w:lang w:val="ru-RU" w:eastAsia="ru-RU"/>
        </w:rPr>
      </w:pP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При неисполнении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</w:t>
      </w:r>
      <w:r w:rsidR="00476F81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емщиком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</w:t>
      </w:r>
      <w:r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обязательства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по продлению договора страхования недвижимого имущества,</w:t>
      </w:r>
      <w:r w:rsidR="002E0C04" w:rsidRPr="00691226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="002E0C04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переданного в залог в обеспечение исполнения обязательств по договору займа, </w:t>
      </w:r>
      <w:r w:rsidR="002E0C04" w:rsidRPr="00691226">
        <w:rPr>
          <w:rFonts w:ascii="Times New Roman" w:hAnsi="Times New Roman" w:cs="Times New Roman"/>
          <w:color w:val="FF0000"/>
          <w:sz w:val="24"/>
          <w:lang w:val="ru-RU" w:eastAsia="ru-RU"/>
        </w:rPr>
        <w:t xml:space="preserve"> </w:t>
      </w:r>
      <w:r w:rsidR="00D5458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За</w:t>
      </w:r>
      <w:r w:rsidR="00476F81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>емщиком</w:t>
      </w:r>
      <w:r w:rsidR="00D5458F" w:rsidRPr="00691226">
        <w:rPr>
          <w:rFonts w:ascii="Times New Roman" w:hAnsi="Times New Roman" w:cs="Times New Roman"/>
          <w:color w:val="auto"/>
          <w:sz w:val="24"/>
          <w:lang w:val="ru-RU" w:eastAsia="ru-RU"/>
        </w:rPr>
        <w:t xml:space="preserve"> уплачивает неустойку в размере 15% от оставшейся суммы основного долга.</w:t>
      </w:r>
    </w:p>
    <w:p w:rsidR="002419EB" w:rsidRDefault="002419EB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44AE7" w:rsidRPr="00691226" w:rsidRDefault="00D03587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5.1</w:t>
      </w:r>
      <w:r w:rsidR="00D5458F"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Pr="00691226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gramStart"/>
      <w:r w:rsidR="00C53FF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случае утраты предмета залога (вследствие гибели, недостачи, выбытия, повреждения, хищения, угона, а также по иным причинам, не зависящим от Фонда, Заемщик обязан заменить и (или) обеспечить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замену (если залогодателем является третье лицо), предоставить иное равнозначное обеспечение, либо погасить необеспеченную сумму займа в течение 30 (тридцати) рабочих дней с даты получения соответствующего извещения Фонда, в случае если в период действия</w:t>
      </w:r>
      <w:proofErr w:type="gramEnd"/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Договора </w:t>
      </w:r>
      <w:r w:rsidR="00544AE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займа </w:t>
      </w:r>
      <w:r w:rsidR="0001330A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залоговая стоимость</w:t>
      </w:r>
      <w:r w:rsidR="00544AE7" w:rsidRPr="00691226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стала меньше 100% обязательств по Договору займа.</w:t>
      </w:r>
    </w:p>
    <w:p w:rsidR="002419EB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auto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2419EB" w:rsidRPr="00691226" w:rsidRDefault="00544AE7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</w:pPr>
      <w:r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5.1</w:t>
      </w:r>
      <w:r w:rsidR="00D5458F"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4</w:t>
      </w:r>
      <w:r w:rsidRPr="00691226">
        <w:rPr>
          <w:rFonts w:ascii="Times New Roman" w:hAnsi="Times New Roman" w:cs="Times New Roman"/>
          <w:b/>
          <w:color w:val="auto"/>
          <w:sz w:val="24"/>
          <w:shd w:val="clear" w:color="auto" w:fill="FFFFFF"/>
          <w:lang w:val="ru-RU"/>
        </w:rPr>
        <w:t>.</w:t>
      </w:r>
      <w:r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 </w:t>
      </w:r>
      <w:r w:rsidR="00BE30E2"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 xml:space="preserve">При достаточности залогового покрытия обеспечиваемых залогом обязательств, заемщик вправе в период действия договора займа один раз произвести замену предмета залога на другое имущество </w:t>
      </w:r>
      <w:r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по решению Правления Фонда</w:t>
      </w:r>
      <w:r w:rsidR="00867354" w:rsidRPr="00691226">
        <w:rPr>
          <w:rFonts w:ascii="Times New Roman" w:hAnsi="Times New Roman" w:cs="Times New Roman"/>
          <w:color w:val="auto"/>
          <w:sz w:val="24"/>
          <w:shd w:val="clear" w:color="auto" w:fill="FFFFFF"/>
          <w:lang w:val="ru-RU"/>
        </w:rPr>
        <w:t>.</w:t>
      </w:r>
    </w:p>
    <w:p w:rsidR="00544AE7" w:rsidRPr="000F1228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544AE7" w:rsidRPr="000F1228"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  <w:t xml:space="preserve"> </w:t>
      </w:r>
    </w:p>
    <w:p w:rsidR="00D03587" w:rsidRPr="00AF679B" w:rsidRDefault="00D03587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B31566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lastRenderedPageBreak/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. </w:t>
      </w:r>
      <w:r w:rsidR="00C15D64"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 xml:space="preserve">Порядок заключения договора микрозайма и </w:t>
      </w:r>
    </w:p>
    <w:p w:rsidR="00C15D64" w:rsidRPr="00AF679B" w:rsidRDefault="00C15D64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>предоставления графика платежей</w:t>
      </w:r>
    </w:p>
    <w:p w:rsidR="006530F0" w:rsidRPr="00AF679B" w:rsidRDefault="006530F0" w:rsidP="00C15D64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6.1.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 основании положительного решения Правления Фонд заключает с СМСП,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физическим лицом, применяющего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договор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6530F0" w:rsidRPr="00AF679B" w:rsidRDefault="006530F0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информирует лицо, подавшее заявление на предоставление микрозайма, до получения им микрозайма об условиях договора микрозайма,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</w:t>
      </w:r>
    </w:p>
    <w:p w:rsidR="006530F0" w:rsidRPr="00AF679B" w:rsidRDefault="00EE5A71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зависимости от предоставленного обеспечения до получения займа СМСП должны быть подписаны следующие договоры: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займа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Приложению № 11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 настоящим Правилам;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догово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р(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ы) поручительства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12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залога (ипотеки)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13 (14)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6.2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530F0" w:rsidRPr="00AF679B" w:rsidRDefault="00EE5A71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заключаемом договоре займа определяются: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предмет 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цель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предоставления и размер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срок действия договора и срок возврата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процентная ставка за пользование займом;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и график погашения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штрафные санкции за ненадлежащее исполнение договора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ответственность за не целевое использование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порядок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расторжения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рассмотрения споров по договору;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иные положения, не противоречащие законодательству РФ.</w:t>
      </w:r>
    </w:p>
    <w:p w:rsidR="00C15D64" w:rsidRPr="00AF679B" w:rsidRDefault="00EE5A71" w:rsidP="00C15D64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График погашения полной суммы, подлежащей выплате заемщиком, доводится до заемщика в качестве приложения к договору займа, в котором устанавливается: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 согласованию с заемщиком порядок погашения суммы основного долга;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плата процентов ежемесячно до полного погашения займа.</w:t>
      </w:r>
    </w:p>
    <w:p w:rsidR="003628E6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6.5.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подписания договор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займа, залога,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ипотеки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Залогодатель осуществляет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EE5A71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регистрацию уведомления о возникновении залога движимого имущества и предоставляет 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Фонд с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видетельство о регистрации уведомления о возникновении залога движимого имущества.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Расходы, связанные с регистрацией уведомления о возникновении залога несет Залогодатель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EE5A71" w:rsidRPr="00C93C37" w:rsidRDefault="003628E6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страхование н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имуществ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передаваемое в залог, в пользу выгодоприобретателя, которым является Фонд. Расходы по страхованию недвижимого </w:t>
      </w:r>
      <w:r w:rsidR="00EE5A71" w:rsidRPr="00C93C37">
        <w:rPr>
          <w:rFonts w:ascii="Times New Roman" w:hAnsi="Times New Roman" w:cs="Times New Roman"/>
          <w:color w:val="auto"/>
          <w:sz w:val="24"/>
          <w:lang w:val="ru-RU"/>
        </w:rPr>
        <w:t>имущества, передаваемого в залог, возлагаются на заемщика.</w:t>
      </w:r>
    </w:p>
    <w:p w:rsidR="00B735EB" w:rsidRPr="00AF679B" w:rsidRDefault="001168A6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.6.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Перечисление денежных сре</w:t>
      </w:r>
      <w:proofErr w:type="gramStart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дств пр</w:t>
      </w:r>
      <w:proofErr w:type="gramEnd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оизводится в рублях, платежным поручением на счет заемщика в течение трех рабочих дней после заключения договора займа, заключения договоров поручительства или залога, предоставления документов, указанных в пункте 6.5 настоящих Правил.</w:t>
      </w:r>
    </w:p>
    <w:p w:rsidR="00585994" w:rsidRPr="00AF679B" w:rsidRDefault="00725FDA" w:rsidP="0058599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(п..6.6 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08.05.2020 № 159),</w:t>
      </w:r>
    </w:p>
    <w:p w:rsidR="00645EFB" w:rsidRPr="00AF679B" w:rsidRDefault="001168A6" w:rsidP="00645EF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.7.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выдачи займа считается дата списания денежных сре</w:t>
      </w:r>
      <w:proofErr w:type="gramStart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дств с р</w:t>
      </w:r>
      <w:proofErr w:type="gramEnd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асчетного счета Фонда.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 выдачу займа комиссия не взимается.</w:t>
      </w:r>
    </w:p>
    <w:p w:rsidR="00B735EB" w:rsidRPr="00AF679B" w:rsidRDefault="00B735EB" w:rsidP="00B735E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45EFB" w:rsidRPr="00AF679B" w:rsidRDefault="00B31566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Возврат заемщиком займа.</w:t>
      </w:r>
    </w:p>
    <w:p w:rsidR="00645EFB" w:rsidRPr="00AF679B" w:rsidRDefault="00645EFB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645EF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 займа осуществляется в соответствии с графиком платежей займа путем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ежемесячного перечисления денежных средств на расчетный счет Фонда отдельными платежными поручениями.</w:t>
      </w:r>
    </w:p>
    <w:p w:rsidR="00C93C37" w:rsidRPr="00691226" w:rsidRDefault="00C93C37" w:rsidP="00C93C3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Правлением Фонда может быть принято решение предоставить дополнительно документ о праве Фонда на списание денежных средств на основании инкассового поручения или соглашения на заранее данный акцепт по расчетам платежными требованиями в погашение просроченной задолженности со счет</w:t>
      </w:r>
      <w:proofErr w:type="gramStart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а(</w:t>
      </w:r>
      <w:proofErr w:type="gramEnd"/>
      <w:r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ов) Заемщика</w:t>
      </w:r>
      <w:r w:rsidR="00396626" w:rsidRPr="00691226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2419EB" w:rsidRDefault="002419EB" w:rsidP="00645EFB">
      <w:pPr>
        <w:ind w:left="-113" w:firstLine="680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7.1 в ред.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45EFB" w:rsidRPr="00AF679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Заемщик в период действия договора займа имеет право частичного или полного досрочного возврата средств займа с уплатой начисленных на дату погашения процентов и неустоек.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7.3.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 досрочный возврат займа комиссия не взимается.</w:t>
      </w:r>
    </w:p>
    <w:p w:rsidR="00645EFB" w:rsidRPr="00AF679B" w:rsidRDefault="00645EFB" w:rsidP="00645EF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погашения займа (основного долга и процентов) является дата зачисления денежных средств на расчетный счет Фонда. 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876B8" w:rsidRPr="00AF679B" w:rsidRDefault="00645EFB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Сопровождение договора займа.</w:t>
      </w:r>
    </w:p>
    <w:p w:rsidR="002B2A84" w:rsidRPr="00AF679B" w:rsidRDefault="002B2A84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3B6B6B" w:rsidRPr="00AF679B" w:rsidRDefault="00645EF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B6B6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период действия Договора, Фонд осуществляет мониторинг порядка и условий оказания государственной поддержки, в том числе целевого использования и эффективности предоставления займа.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случае выявления нарушения порядка и условий оказания государственной поддержки, в том числе не предоставления заемщиком документов, необходимых для проведения мониторинга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Правилам, принимается решение о досрочном расторжении договора займа и возврате заемных средств.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3B6B6B" w:rsidRPr="00AF679B" w:rsidRDefault="003B6B6B" w:rsidP="003B6B6B">
      <w:pPr>
        <w:ind w:firstLine="54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выявленных фактах, указанных в абзаце </w:t>
      </w:r>
      <w:r w:rsidR="004619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втором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пункта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отношении заемщика делается соответствующая запись о нарушении в реестре получателей государственной поддержки.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обращении такого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 лица, применяющего специальный налоговый режим,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заявлением на получение займа, Правлением будет отказано в предоставлении займа без проведения анализа предоставленного пакета документов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основании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подпункт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4 пункта 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3.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73AEE" w:rsidRPr="00AF679B" w:rsidRDefault="00B73AEE" w:rsidP="002B2A84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срока действия договора заемщик предоставляет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ежеквартально не позднее 5 числа месяца, следующего за отчетным кварталом сведения по финансовому состоянию и платежеспособности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позднее 180 календарных дней со дня получения займа копии документов, подтверждающих его целевое использование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  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доступ к предмету залога.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нецелевого использования займа заемщик осуществляет возврат израсходованной не по целевому назначению суммы займа, уплачивает Фонду единовременную неустойку в размере 10 % от суммы нецелевого использования займа.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Уплата неустойки не освобождает заемщика от обязанности предоставления документации, подтверждающей целевое расходование суммы займа,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15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</w:t>
      </w:r>
      <w:r w:rsidR="00C6653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Правилам.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9D167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нецелевом расходовании средств, просрочки возврата заемных средств 2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(два) и более месяцев подряд, Фонд вправе взыскать задолженность и остаток денежных средств досрочно в соответствии с законодательством Российской Федерации.</w:t>
      </w:r>
    </w:p>
    <w:p w:rsidR="0049409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полного возврата суммы займа и начисленных процентов договор займа прекращает свое действие. Кредитное досье по указанному займу передается в архив Фонда, где хранится в течени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 лет после даты прекращения отношений с клиентом (даты 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погашения займа).</w:t>
      </w:r>
    </w:p>
    <w:p w:rsidR="00DB2A4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.6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Заявление заемщика: 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замен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вывод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залога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платежа основного долга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графика платежей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превышающие три месяца;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предоставления </w:t>
      </w:r>
      <w:proofErr w:type="gramStart"/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документов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подтверждающих целевое использование займа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разрешаются</w:t>
      </w:r>
      <w:proofErr w:type="gramEnd"/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Правлением Фонда.</w:t>
      </w:r>
    </w:p>
    <w:p w:rsidR="0015377B" w:rsidRPr="00AF679B" w:rsidRDefault="0049409B" w:rsidP="0015377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заявлению заемщика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Фонда договор займа, заключенный на срок менее срока соответствующего вида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может быть пролонгирован. При этом общий срок пользования займом с учетом пролонгации не может превышать срок займа</w:t>
      </w:r>
      <w:r w:rsidR="001537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ограниченный кредитным продуктом, которому соответствует заемщик или выбранный последним.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отсрочки платежа основного долга</w:t>
      </w:r>
      <w:r w:rsidR="003119D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изменения графика платежей, замене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выводе залога, пролонгации договора займа в обязательном порядке вносятся соответствующие изменения в условия договоров займа, залога, ипотеки, поручительства, страхования залога, которые оформляются дополнительными соглашениями.</w:t>
      </w:r>
    </w:p>
    <w:p w:rsidR="00E7184B" w:rsidRPr="00AF679B" w:rsidRDefault="000250DA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DF30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Судебные споры, рассматриваемые в рамках судопроизводства, могут быть урегулированы путем заключения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мирового соглашения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D4ED8" w:rsidRPr="00AF679B" w:rsidRDefault="008E554E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 Фонда заключает мировое соглашение в пределах срока</w:t>
      </w:r>
      <w:r w:rsidR="005119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6077C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установленного договором, последней части возврата займа и (или) 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более трех месяцев со дня истечения срока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возврата займа, установленного договором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1A023D" w:rsidRPr="00AF679B" w:rsidRDefault="001A023D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Утверждение мирового соглашения на срок более трех месяцев со дня истечения срока 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возврата займа, установленного договором,</w:t>
      </w:r>
      <w:r w:rsidR="00E4212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разрешается Правлением Фонда</w:t>
      </w:r>
      <w:r w:rsidR="00F87C4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 </w:t>
      </w:r>
    </w:p>
    <w:p w:rsidR="004619AB" w:rsidRPr="00AF679B" w:rsidRDefault="004619AB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proofErr w:type="gramStart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Контроль за</w:t>
      </w:r>
      <w:proofErr w:type="gramEnd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использованием средств</w:t>
      </w:r>
    </w:p>
    <w:p w:rsidR="002B2A84" w:rsidRPr="00AF679B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1.</w:t>
      </w:r>
      <w:r w:rsidR="00707BBB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Фонд обеспечивает </w:t>
      </w:r>
      <w:proofErr w:type="gramStart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заемных средств, полученных субъектами малого и среднего предпринимательства, </w:t>
      </w:r>
      <w:r w:rsidR="001C097E" w:rsidRPr="00B16E4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физическими лицами, применяющих специальный налоговый режим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по договорам займа</w:t>
      </w:r>
      <w:r w:rsidR="008876B8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  <w:lang w:val="ru-RU"/>
        </w:rPr>
        <w:t>(п.9.1 в ред. Протокола Правления Фонда от 05.02.2021 № 194)</w:t>
      </w:r>
    </w:p>
    <w:p w:rsidR="008876B8" w:rsidRPr="00AF679B" w:rsidRDefault="000250DA" w:rsidP="002B2A84">
      <w:pPr>
        <w:tabs>
          <w:tab w:val="left" w:pos="102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Фонд ежеквартально, не позднее 10 числа месяца, следующего за отчетным кварталом, предоставляет отчетность Министерству о получателях господдержки, которые пополняют реестр субъектов малого и среднего предпринимательства Республики Алтай, о целевом использовании выделенных средств, направленных на программу микрофинансирования субъектов по форме, утверждённой Министерством.</w:t>
      </w:r>
    </w:p>
    <w:p w:rsidR="008876B8" w:rsidRPr="00AF679B" w:rsidRDefault="000250DA" w:rsidP="002B2A84">
      <w:pPr>
        <w:tabs>
          <w:tab w:val="left" w:pos="1379"/>
        </w:tabs>
        <w:spacing w:before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.3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Фонд ежегодно не позднее 15 февраля представляет на рассмотрение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Правлени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ю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отчеты о фактических размерах предоставленных субъектам малого и среднего предпринимательства средств и их целевом использовании, а также предложения по установлению размера процентной ставки за пользование займом.</w:t>
      </w:r>
    </w:p>
    <w:p w:rsidR="0089269A" w:rsidRPr="00AF679B" w:rsidRDefault="00725FDA" w:rsidP="0089269A">
      <w:pPr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ab/>
      </w:r>
      <w:r w:rsidR="000250D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9269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ведет реестр субъектов малого и среднего предпринимательства. Реестр СМСП-получателей государственной поддержки размещается на официальном сайте Фонда в течение 30 дней со дня принятия решения об оказании поддержки или  решения о прекращении оказания поддержки.</w:t>
      </w:r>
    </w:p>
    <w:p w:rsidR="00725FDA" w:rsidRPr="00AF679B" w:rsidRDefault="001F7A3C" w:rsidP="00725FDA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</w:t>
      </w:r>
      <w:r w:rsidR="00725FD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9.4.  в ред. Протокола Правления Фонда от 08.05.2020 № 159)</w:t>
      </w:r>
    </w:p>
    <w:p w:rsidR="00645EFB" w:rsidRDefault="00645EFB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Pr="00AF679B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sectPr w:rsidR="001C2B8A" w:rsidRPr="00AF679B" w:rsidSect="006E3A4B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3A6"/>
    <w:multiLevelType w:val="multilevel"/>
    <w:tmpl w:val="0CFA1D6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</w:abstractNum>
  <w:abstractNum w:abstractNumId="1">
    <w:nsid w:val="7449649E"/>
    <w:multiLevelType w:val="hybridMultilevel"/>
    <w:tmpl w:val="8B663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C"/>
    <w:rsid w:val="00004615"/>
    <w:rsid w:val="00011792"/>
    <w:rsid w:val="0001330A"/>
    <w:rsid w:val="0002196A"/>
    <w:rsid w:val="000220FE"/>
    <w:rsid w:val="000250DA"/>
    <w:rsid w:val="00026D4B"/>
    <w:rsid w:val="00030E11"/>
    <w:rsid w:val="00033D07"/>
    <w:rsid w:val="00033EA0"/>
    <w:rsid w:val="000348ED"/>
    <w:rsid w:val="00035716"/>
    <w:rsid w:val="000630BD"/>
    <w:rsid w:val="00071E0E"/>
    <w:rsid w:val="0008231E"/>
    <w:rsid w:val="00087A04"/>
    <w:rsid w:val="0009584A"/>
    <w:rsid w:val="000A0B3F"/>
    <w:rsid w:val="000A3147"/>
    <w:rsid w:val="000A3A55"/>
    <w:rsid w:val="000A4F67"/>
    <w:rsid w:val="000A68C4"/>
    <w:rsid w:val="000B1AA4"/>
    <w:rsid w:val="000B33D3"/>
    <w:rsid w:val="000B6ABC"/>
    <w:rsid w:val="000B74E7"/>
    <w:rsid w:val="000B77F3"/>
    <w:rsid w:val="000C000D"/>
    <w:rsid w:val="000D0ED8"/>
    <w:rsid w:val="000D3955"/>
    <w:rsid w:val="000D4770"/>
    <w:rsid w:val="000D5F7E"/>
    <w:rsid w:val="000D6C1A"/>
    <w:rsid w:val="000E0F45"/>
    <w:rsid w:val="000F1228"/>
    <w:rsid w:val="000F4EAB"/>
    <w:rsid w:val="000F596E"/>
    <w:rsid w:val="000F608B"/>
    <w:rsid w:val="001019DF"/>
    <w:rsid w:val="00101BAF"/>
    <w:rsid w:val="001046AA"/>
    <w:rsid w:val="00112E98"/>
    <w:rsid w:val="00113820"/>
    <w:rsid w:val="001168A6"/>
    <w:rsid w:val="0012234D"/>
    <w:rsid w:val="0013402C"/>
    <w:rsid w:val="001341DF"/>
    <w:rsid w:val="00134704"/>
    <w:rsid w:val="0013483B"/>
    <w:rsid w:val="00141C28"/>
    <w:rsid w:val="001434C6"/>
    <w:rsid w:val="0014541C"/>
    <w:rsid w:val="0014700E"/>
    <w:rsid w:val="00152076"/>
    <w:rsid w:val="0015377B"/>
    <w:rsid w:val="00155E7A"/>
    <w:rsid w:val="00157340"/>
    <w:rsid w:val="00160F35"/>
    <w:rsid w:val="00164BF0"/>
    <w:rsid w:val="001717BD"/>
    <w:rsid w:val="00183631"/>
    <w:rsid w:val="00184A0E"/>
    <w:rsid w:val="00184BC0"/>
    <w:rsid w:val="00185A8A"/>
    <w:rsid w:val="00191569"/>
    <w:rsid w:val="00196B05"/>
    <w:rsid w:val="001A023D"/>
    <w:rsid w:val="001A035C"/>
    <w:rsid w:val="001A534D"/>
    <w:rsid w:val="001B2C6F"/>
    <w:rsid w:val="001B40CB"/>
    <w:rsid w:val="001C097E"/>
    <w:rsid w:val="001C295D"/>
    <w:rsid w:val="001C2B8A"/>
    <w:rsid w:val="001C3915"/>
    <w:rsid w:val="001C5CA1"/>
    <w:rsid w:val="001C6F9E"/>
    <w:rsid w:val="001C7126"/>
    <w:rsid w:val="001D240A"/>
    <w:rsid w:val="001D5292"/>
    <w:rsid w:val="001D7331"/>
    <w:rsid w:val="001F1F37"/>
    <w:rsid w:val="001F343A"/>
    <w:rsid w:val="001F52E7"/>
    <w:rsid w:val="001F6377"/>
    <w:rsid w:val="001F7277"/>
    <w:rsid w:val="001F7A3C"/>
    <w:rsid w:val="00203B00"/>
    <w:rsid w:val="00204B70"/>
    <w:rsid w:val="00211E28"/>
    <w:rsid w:val="00217A17"/>
    <w:rsid w:val="00217DDB"/>
    <w:rsid w:val="002207BB"/>
    <w:rsid w:val="00221053"/>
    <w:rsid w:val="00222F26"/>
    <w:rsid w:val="00223784"/>
    <w:rsid w:val="002318E2"/>
    <w:rsid w:val="0023229C"/>
    <w:rsid w:val="002337CF"/>
    <w:rsid w:val="0023565C"/>
    <w:rsid w:val="00236020"/>
    <w:rsid w:val="00236CF0"/>
    <w:rsid w:val="002409D6"/>
    <w:rsid w:val="002412D3"/>
    <w:rsid w:val="002419EB"/>
    <w:rsid w:val="00241AD1"/>
    <w:rsid w:val="00244AF1"/>
    <w:rsid w:val="00254304"/>
    <w:rsid w:val="002550AD"/>
    <w:rsid w:val="00256657"/>
    <w:rsid w:val="0027490F"/>
    <w:rsid w:val="00274C2E"/>
    <w:rsid w:val="00285994"/>
    <w:rsid w:val="00295975"/>
    <w:rsid w:val="00295C0E"/>
    <w:rsid w:val="002A2D21"/>
    <w:rsid w:val="002A3A82"/>
    <w:rsid w:val="002A4BB6"/>
    <w:rsid w:val="002A619B"/>
    <w:rsid w:val="002B130F"/>
    <w:rsid w:val="002B1635"/>
    <w:rsid w:val="002B2A84"/>
    <w:rsid w:val="002B3001"/>
    <w:rsid w:val="002B3BFC"/>
    <w:rsid w:val="002B61CC"/>
    <w:rsid w:val="002B62F6"/>
    <w:rsid w:val="002B6329"/>
    <w:rsid w:val="002C47C9"/>
    <w:rsid w:val="002C5D80"/>
    <w:rsid w:val="002D0B7C"/>
    <w:rsid w:val="002E0905"/>
    <w:rsid w:val="002E0C04"/>
    <w:rsid w:val="002E73C6"/>
    <w:rsid w:val="002F2941"/>
    <w:rsid w:val="002F2DD2"/>
    <w:rsid w:val="002F5AE1"/>
    <w:rsid w:val="00300E92"/>
    <w:rsid w:val="0030187E"/>
    <w:rsid w:val="0030501A"/>
    <w:rsid w:val="0030743C"/>
    <w:rsid w:val="003108FF"/>
    <w:rsid w:val="003119D2"/>
    <w:rsid w:val="00312F44"/>
    <w:rsid w:val="00320622"/>
    <w:rsid w:val="00322D48"/>
    <w:rsid w:val="00323F78"/>
    <w:rsid w:val="00326379"/>
    <w:rsid w:val="00330EAE"/>
    <w:rsid w:val="00331879"/>
    <w:rsid w:val="00331E74"/>
    <w:rsid w:val="0034267D"/>
    <w:rsid w:val="00342E47"/>
    <w:rsid w:val="003450B5"/>
    <w:rsid w:val="0034690C"/>
    <w:rsid w:val="0034734E"/>
    <w:rsid w:val="003473D9"/>
    <w:rsid w:val="00352BE2"/>
    <w:rsid w:val="00353D17"/>
    <w:rsid w:val="003540B4"/>
    <w:rsid w:val="00354CB8"/>
    <w:rsid w:val="00354E21"/>
    <w:rsid w:val="00356BC7"/>
    <w:rsid w:val="003628E6"/>
    <w:rsid w:val="003943CF"/>
    <w:rsid w:val="00395D96"/>
    <w:rsid w:val="00396626"/>
    <w:rsid w:val="003A174F"/>
    <w:rsid w:val="003A4CB3"/>
    <w:rsid w:val="003B22FC"/>
    <w:rsid w:val="003B5379"/>
    <w:rsid w:val="003B6B6B"/>
    <w:rsid w:val="003C362E"/>
    <w:rsid w:val="003C649D"/>
    <w:rsid w:val="003C6671"/>
    <w:rsid w:val="003D0558"/>
    <w:rsid w:val="003D4ADE"/>
    <w:rsid w:val="003D56E2"/>
    <w:rsid w:val="003D5A1B"/>
    <w:rsid w:val="003E0321"/>
    <w:rsid w:val="003E2D8F"/>
    <w:rsid w:val="003F312A"/>
    <w:rsid w:val="003F4334"/>
    <w:rsid w:val="003F57AA"/>
    <w:rsid w:val="003F7868"/>
    <w:rsid w:val="0040067D"/>
    <w:rsid w:val="004017B9"/>
    <w:rsid w:val="00402A08"/>
    <w:rsid w:val="00406ABA"/>
    <w:rsid w:val="00410993"/>
    <w:rsid w:val="00412B5F"/>
    <w:rsid w:val="00415C3E"/>
    <w:rsid w:val="00427489"/>
    <w:rsid w:val="004445AD"/>
    <w:rsid w:val="004453C3"/>
    <w:rsid w:val="00445465"/>
    <w:rsid w:val="00447E81"/>
    <w:rsid w:val="0045062C"/>
    <w:rsid w:val="0046085D"/>
    <w:rsid w:val="004619AB"/>
    <w:rsid w:val="00461DBA"/>
    <w:rsid w:val="004655F1"/>
    <w:rsid w:val="0046632C"/>
    <w:rsid w:val="00470E8A"/>
    <w:rsid w:val="00476F81"/>
    <w:rsid w:val="00477D9A"/>
    <w:rsid w:val="004834A7"/>
    <w:rsid w:val="00486790"/>
    <w:rsid w:val="00490EFE"/>
    <w:rsid w:val="0049409B"/>
    <w:rsid w:val="0049495F"/>
    <w:rsid w:val="0049713E"/>
    <w:rsid w:val="00497FCF"/>
    <w:rsid w:val="004A3404"/>
    <w:rsid w:val="004B0A4A"/>
    <w:rsid w:val="004B1C0A"/>
    <w:rsid w:val="004B4FF5"/>
    <w:rsid w:val="004C0A8E"/>
    <w:rsid w:val="004C15D4"/>
    <w:rsid w:val="004C6685"/>
    <w:rsid w:val="004D1E9B"/>
    <w:rsid w:val="004D2A1D"/>
    <w:rsid w:val="004D4459"/>
    <w:rsid w:val="004D5856"/>
    <w:rsid w:val="004E03AB"/>
    <w:rsid w:val="004E1578"/>
    <w:rsid w:val="004E3AFB"/>
    <w:rsid w:val="004E51DF"/>
    <w:rsid w:val="004F0499"/>
    <w:rsid w:val="004F7A81"/>
    <w:rsid w:val="0050382A"/>
    <w:rsid w:val="0050432C"/>
    <w:rsid w:val="0050661C"/>
    <w:rsid w:val="00511926"/>
    <w:rsid w:val="005177AF"/>
    <w:rsid w:val="005178FB"/>
    <w:rsid w:val="00521B54"/>
    <w:rsid w:val="00524133"/>
    <w:rsid w:val="00526361"/>
    <w:rsid w:val="0053663C"/>
    <w:rsid w:val="00540ACD"/>
    <w:rsid w:val="00541E65"/>
    <w:rsid w:val="00542499"/>
    <w:rsid w:val="00543819"/>
    <w:rsid w:val="00544848"/>
    <w:rsid w:val="00544AE7"/>
    <w:rsid w:val="00553465"/>
    <w:rsid w:val="005534BE"/>
    <w:rsid w:val="0055566D"/>
    <w:rsid w:val="00555983"/>
    <w:rsid w:val="00561DEF"/>
    <w:rsid w:val="00564E13"/>
    <w:rsid w:val="0056600A"/>
    <w:rsid w:val="00571136"/>
    <w:rsid w:val="005749CE"/>
    <w:rsid w:val="0057582B"/>
    <w:rsid w:val="00581447"/>
    <w:rsid w:val="00582F6C"/>
    <w:rsid w:val="00583C7B"/>
    <w:rsid w:val="00585994"/>
    <w:rsid w:val="00591F4D"/>
    <w:rsid w:val="005943DD"/>
    <w:rsid w:val="0059635E"/>
    <w:rsid w:val="005B008E"/>
    <w:rsid w:val="005B3441"/>
    <w:rsid w:val="005B5D3C"/>
    <w:rsid w:val="005C10F9"/>
    <w:rsid w:val="005C19BE"/>
    <w:rsid w:val="005C5F9D"/>
    <w:rsid w:val="005C71AE"/>
    <w:rsid w:val="005D0540"/>
    <w:rsid w:val="005D3889"/>
    <w:rsid w:val="005D6B27"/>
    <w:rsid w:val="005E49CA"/>
    <w:rsid w:val="005F6ACD"/>
    <w:rsid w:val="00605186"/>
    <w:rsid w:val="006077CD"/>
    <w:rsid w:val="00614A08"/>
    <w:rsid w:val="006201A9"/>
    <w:rsid w:val="0062309A"/>
    <w:rsid w:val="00627F76"/>
    <w:rsid w:val="006309DA"/>
    <w:rsid w:val="00634872"/>
    <w:rsid w:val="00636F4B"/>
    <w:rsid w:val="00637B56"/>
    <w:rsid w:val="00641F5D"/>
    <w:rsid w:val="00645EFB"/>
    <w:rsid w:val="00645FAE"/>
    <w:rsid w:val="00647633"/>
    <w:rsid w:val="006530F0"/>
    <w:rsid w:val="0065393E"/>
    <w:rsid w:val="006553F3"/>
    <w:rsid w:val="00657FCD"/>
    <w:rsid w:val="00660478"/>
    <w:rsid w:val="006626C1"/>
    <w:rsid w:val="0066371B"/>
    <w:rsid w:val="006651E4"/>
    <w:rsid w:val="0067384D"/>
    <w:rsid w:val="0067681B"/>
    <w:rsid w:val="006769B1"/>
    <w:rsid w:val="00682784"/>
    <w:rsid w:val="00682D14"/>
    <w:rsid w:val="00691226"/>
    <w:rsid w:val="00694275"/>
    <w:rsid w:val="006A2C01"/>
    <w:rsid w:val="006B35E1"/>
    <w:rsid w:val="006C1D5F"/>
    <w:rsid w:val="006C4BE9"/>
    <w:rsid w:val="006C6C32"/>
    <w:rsid w:val="006D18F5"/>
    <w:rsid w:val="006E147B"/>
    <w:rsid w:val="006E27F7"/>
    <w:rsid w:val="006E3A4B"/>
    <w:rsid w:val="006E5595"/>
    <w:rsid w:val="006F0D6E"/>
    <w:rsid w:val="006F1438"/>
    <w:rsid w:val="006F4135"/>
    <w:rsid w:val="007014CD"/>
    <w:rsid w:val="00701BAF"/>
    <w:rsid w:val="00704BEF"/>
    <w:rsid w:val="00704F1B"/>
    <w:rsid w:val="00707BBB"/>
    <w:rsid w:val="00710B6D"/>
    <w:rsid w:val="00714517"/>
    <w:rsid w:val="00716AF0"/>
    <w:rsid w:val="00720098"/>
    <w:rsid w:val="00725FDA"/>
    <w:rsid w:val="00727441"/>
    <w:rsid w:val="0073463F"/>
    <w:rsid w:val="007348F6"/>
    <w:rsid w:val="00742769"/>
    <w:rsid w:val="0074628C"/>
    <w:rsid w:val="00747654"/>
    <w:rsid w:val="00747CED"/>
    <w:rsid w:val="00751DDA"/>
    <w:rsid w:val="00762760"/>
    <w:rsid w:val="00764089"/>
    <w:rsid w:val="007649F1"/>
    <w:rsid w:val="007666B8"/>
    <w:rsid w:val="00766FD2"/>
    <w:rsid w:val="007752F2"/>
    <w:rsid w:val="00782F67"/>
    <w:rsid w:val="00785358"/>
    <w:rsid w:val="00786932"/>
    <w:rsid w:val="00791792"/>
    <w:rsid w:val="007920CB"/>
    <w:rsid w:val="00792213"/>
    <w:rsid w:val="007B3B08"/>
    <w:rsid w:val="007B5091"/>
    <w:rsid w:val="007C1136"/>
    <w:rsid w:val="007D0058"/>
    <w:rsid w:val="007D0195"/>
    <w:rsid w:val="007D1793"/>
    <w:rsid w:val="007D227C"/>
    <w:rsid w:val="007D4B32"/>
    <w:rsid w:val="007D65F0"/>
    <w:rsid w:val="007D7344"/>
    <w:rsid w:val="007E0333"/>
    <w:rsid w:val="007E3012"/>
    <w:rsid w:val="007E6A62"/>
    <w:rsid w:val="007E7AB6"/>
    <w:rsid w:val="007F1566"/>
    <w:rsid w:val="007F2B8B"/>
    <w:rsid w:val="007F5740"/>
    <w:rsid w:val="007F768A"/>
    <w:rsid w:val="0080391B"/>
    <w:rsid w:val="0081097E"/>
    <w:rsid w:val="0081418A"/>
    <w:rsid w:val="008316A7"/>
    <w:rsid w:val="00833549"/>
    <w:rsid w:val="00843469"/>
    <w:rsid w:val="008445C0"/>
    <w:rsid w:val="00845626"/>
    <w:rsid w:val="008503A0"/>
    <w:rsid w:val="00850F74"/>
    <w:rsid w:val="008527A8"/>
    <w:rsid w:val="0085362F"/>
    <w:rsid w:val="00854769"/>
    <w:rsid w:val="00867354"/>
    <w:rsid w:val="00867925"/>
    <w:rsid w:val="00871485"/>
    <w:rsid w:val="008720CD"/>
    <w:rsid w:val="0087439A"/>
    <w:rsid w:val="00875E14"/>
    <w:rsid w:val="008761E8"/>
    <w:rsid w:val="008767E8"/>
    <w:rsid w:val="0088061B"/>
    <w:rsid w:val="0088156F"/>
    <w:rsid w:val="00883DAB"/>
    <w:rsid w:val="008852F5"/>
    <w:rsid w:val="00886AC1"/>
    <w:rsid w:val="008876B8"/>
    <w:rsid w:val="0089269A"/>
    <w:rsid w:val="008A0306"/>
    <w:rsid w:val="008B0064"/>
    <w:rsid w:val="008B0AAD"/>
    <w:rsid w:val="008B1D34"/>
    <w:rsid w:val="008B6FAC"/>
    <w:rsid w:val="008C1192"/>
    <w:rsid w:val="008C2FA2"/>
    <w:rsid w:val="008C6110"/>
    <w:rsid w:val="008C7284"/>
    <w:rsid w:val="008D11D9"/>
    <w:rsid w:val="008D1CE2"/>
    <w:rsid w:val="008D2B87"/>
    <w:rsid w:val="008E0148"/>
    <w:rsid w:val="008E4CE2"/>
    <w:rsid w:val="008E5008"/>
    <w:rsid w:val="008E554E"/>
    <w:rsid w:val="008F0704"/>
    <w:rsid w:val="008F1325"/>
    <w:rsid w:val="008F4BFE"/>
    <w:rsid w:val="008F7663"/>
    <w:rsid w:val="00905F98"/>
    <w:rsid w:val="00910545"/>
    <w:rsid w:val="00920BDB"/>
    <w:rsid w:val="009274D4"/>
    <w:rsid w:val="00927C74"/>
    <w:rsid w:val="009308E6"/>
    <w:rsid w:val="0093394F"/>
    <w:rsid w:val="00940DFE"/>
    <w:rsid w:val="009428EB"/>
    <w:rsid w:val="00962FD0"/>
    <w:rsid w:val="00963F9E"/>
    <w:rsid w:val="00967A90"/>
    <w:rsid w:val="009723D8"/>
    <w:rsid w:val="0097518A"/>
    <w:rsid w:val="0098126A"/>
    <w:rsid w:val="009839AE"/>
    <w:rsid w:val="00987634"/>
    <w:rsid w:val="009931AD"/>
    <w:rsid w:val="00997F96"/>
    <w:rsid w:val="009A5419"/>
    <w:rsid w:val="009A72CA"/>
    <w:rsid w:val="009B0E41"/>
    <w:rsid w:val="009C0A14"/>
    <w:rsid w:val="009C1E24"/>
    <w:rsid w:val="009C2419"/>
    <w:rsid w:val="009D0251"/>
    <w:rsid w:val="009D167D"/>
    <w:rsid w:val="009D2D52"/>
    <w:rsid w:val="009D41FB"/>
    <w:rsid w:val="009D6DBC"/>
    <w:rsid w:val="009E35CE"/>
    <w:rsid w:val="009F1C32"/>
    <w:rsid w:val="00A04CED"/>
    <w:rsid w:val="00A0781A"/>
    <w:rsid w:val="00A13F37"/>
    <w:rsid w:val="00A179F8"/>
    <w:rsid w:val="00A21E0F"/>
    <w:rsid w:val="00A2360E"/>
    <w:rsid w:val="00A23C7E"/>
    <w:rsid w:val="00A26144"/>
    <w:rsid w:val="00A329D2"/>
    <w:rsid w:val="00A33CA0"/>
    <w:rsid w:val="00A552B1"/>
    <w:rsid w:val="00A57637"/>
    <w:rsid w:val="00A639B2"/>
    <w:rsid w:val="00A67175"/>
    <w:rsid w:val="00A67CA0"/>
    <w:rsid w:val="00A74AE4"/>
    <w:rsid w:val="00A7671F"/>
    <w:rsid w:val="00A842C0"/>
    <w:rsid w:val="00A92E45"/>
    <w:rsid w:val="00A967ED"/>
    <w:rsid w:val="00A974C9"/>
    <w:rsid w:val="00AA3AFC"/>
    <w:rsid w:val="00AA60E3"/>
    <w:rsid w:val="00AB25FA"/>
    <w:rsid w:val="00AB371F"/>
    <w:rsid w:val="00AB589B"/>
    <w:rsid w:val="00AC33AA"/>
    <w:rsid w:val="00AC4FF4"/>
    <w:rsid w:val="00AC5BCD"/>
    <w:rsid w:val="00AD7A09"/>
    <w:rsid w:val="00AF0335"/>
    <w:rsid w:val="00AF4752"/>
    <w:rsid w:val="00AF4D77"/>
    <w:rsid w:val="00AF5AA9"/>
    <w:rsid w:val="00AF679B"/>
    <w:rsid w:val="00AF6867"/>
    <w:rsid w:val="00B02772"/>
    <w:rsid w:val="00B10E29"/>
    <w:rsid w:val="00B11F92"/>
    <w:rsid w:val="00B15DBB"/>
    <w:rsid w:val="00B16E49"/>
    <w:rsid w:val="00B22048"/>
    <w:rsid w:val="00B223B4"/>
    <w:rsid w:val="00B31566"/>
    <w:rsid w:val="00B37707"/>
    <w:rsid w:val="00B420C6"/>
    <w:rsid w:val="00B51D54"/>
    <w:rsid w:val="00B60538"/>
    <w:rsid w:val="00B60759"/>
    <w:rsid w:val="00B61B0E"/>
    <w:rsid w:val="00B6213F"/>
    <w:rsid w:val="00B6551C"/>
    <w:rsid w:val="00B678E0"/>
    <w:rsid w:val="00B7134E"/>
    <w:rsid w:val="00B730FB"/>
    <w:rsid w:val="00B735EB"/>
    <w:rsid w:val="00B73AA6"/>
    <w:rsid w:val="00B73AEE"/>
    <w:rsid w:val="00B778C8"/>
    <w:rsid w:val="00B77A85"/>
    <w:rsid w:val="00B8197A"/>
    <w:rsid w:val="00BA2C56"/>
    <w:rsid w:val="00BB016A"/>
    <w:rsid w:val="00BB2231"/>
    <w:rsid w:val="00BB67FC"/>
    <w:rsid w:val="00BC2E7A"/>
    <w:rsid w:val="00BC44C9"/>
    <w:rsid w:val="00BD139C"/>
    <w:rsid w:val="00BD208F"/>
    <w:rsid w:val="00BD4ED8"/>
    <w:rsid w:val="00BE2DED"/>
    <w:rsid w:val="00BE30E2"/>
    <w:rsid w:val="00BE4402"/>
    <w:rsid w:val="00BE465D"/>
    <w:rsid w:val="00BF0BD1"/>
    <w:rsid w:val="00BF0F76"/>
    <w:rsid w:val="00BF4300"/>
    <w:rsid w:val="00C038E9"/>
    <w:rsid w:val="00C04FAB"/>
    <w:rsid w:val="00C0638B"/>
    <w:rsid w:val="00C10A58"/>
    <w:rsid w:val="00C1271E"/>
    <w:rsid w:val="00C1457B"/>
    <w:rsid w:val="00C15D64"/>
    <w:rsid w:val="00C211D2"/>
    <w:rsid w:val="00C212B4"/>
    <w:rsid w:val="00C21923"/>
    <w:rsid w:val="00C24246"/>
    <w:rsid w:val="00C27E4C"/>
    <w:rsid w:val="00C44335"/>
    <w:rsid w:val="00C46C0D"/>
    <w:rsid w:val="00C50298"/>
    <w:rsid w:val="00C50EE8"/>
    <w:rsid w:val="00C53FF7"/>
    <w:rsid w:val="00C56481"/>
    <w:rsid w:val="00C63706"/>
    <w:rsid w:val="00C6653B"/>
    <w:rsid w:val="00C74585"/>
    <w:rsid w:val="00C82FA1"/>
    <w:rsid w:val="00C85CE9"/>
    <w:rsid w:val="00C86E0B"/>
    <w:rsid w:val="00C86E40"/>
    <w:rsid w:val="00C87924"/>
    <w:rsid w:val="00C87BE6"/>
    <w:rsid w:val="00C91279"/>
    <w:rsid w:val="00C93C37"/>
    <w:rsid w:val="00C942FA"/>
    <w:rsid w:val="00C97078"/>
    <w:rsid w:val="00CA09AC"/>
    <w:rsid w:val="00CA0A1D"/>
    <w:rsid w:val="00CA6CBE"/>
    <w:rsid w:val="00CB51B9"/>
    <w:rsid w:val="00CC1F23"/>
    <w:rsid w:val="00CC2C88"/>
    <w:rsid w:val="00CC3BBE"/>
    <w:rsid w:val="00CC45F4"/>
    <w:rsid w:val="00CD44CE"/>
    <w:rsid w:val="00CE3131"/>
    <w:rsid w:val="00CF139E"/>
    <w:rsid w:val="00CF2456"/>
    <w:rsid w:val="00CF3EC0"/>
    <w:rsid w:val="00CF43B9"/>
    <w:rsid w:val="00CF5F2C"/>
    <w:rsid w:val="00CF6FD8"/>
    <w:rsid w:val="00D03587"/>
    <w:rsid w:val="00D03BEE"/>
    <w:rsid w:val="00D0405D"/>
    <w:rsid w:val="00D10623"/>
    <w:rsid w:val="00D106ED"/>
    <w:rsid w:val="00D17E68"/>
    <w:rsid w:val="00D30163"/>
    <w:rsid w:val="00D31805"/>
    <w:rsid w:val="00D32CCC"/>
    <w:rsid w:val="00D43C65"/>
    <w:rsid w:val="00D44EC1"/>
    <w:rsid w:val="00D50884"/>
    <w:rsid w:val="00D5458F"/>
    <w:rsid w:val="00D575B1"/>
    <w:rsid w:val="00D63E15"/>
    <w:rsid w:val="00D667F6"/>
    <w:rsid w:val="00D745D5"/>
    <w:rsid w:val="00D76771"/>
    <w:rsid w:val="00D77257"/>
    <w:rsid w:val="00D77FA3"/>
    <w:rsid w:val="00D800E8"/>
    <w:rsid w:val="00D807AB"/>
    <w:rsid w:val="00D85AC7"/>
    <w:rsid w:val="00D87746"/>
    <w:rsid w:val="00D92349"/>
    <w:rsid w:val="00DB072F"/>
    <w:rsid w:val="00DB0DBE"/>
    <w:rsid w:val="00DB2A4B"/>
    <w:rsid w:val="00DC09B4"/>
    <w:rsid w:val="00DC41E4"/>
    <w:rsid w:val="00DC42F2"/>
    <w:rsid w:val="00DC491E"/>
    <w:rsid w:val="00DC7038"/>
    <w:rsid w:val="00DD1E90"/>
    <w:rsid w:val="00DD2ADF"/>
    <w:rsid w:val="00DD4F0B"/>
    <w:rsid w:val="00DD7322"/>
    <w:rsid w:val="00DE16CF"/>
    <w:rsid w:val="00DE56F1"/>
    <w:rsid w:val="00DE59FA"/>
    <w:rsid w:val="00DE5A4C"/>
    <w:rsid w:val="00DE62B1"/>
    <w:rsid w:val="00DE74F1"/>
    <w:rsid w:val="00DF0600"/>
    <w:rsid w:val="00DF20BB"/>
    <w:rsid w:val="00DF3017"/>
    <w:rsid w:val="00DF5F82"/>
    <w:rsid w:val="00E04C0B"/>
    <w:rsid w:val="00E052C3"/>
    <w:rsid w:val="00E05CDC"/>
    <w:rsid w:val="00E103D4"/>
    <w:rsid w:val="00E10CDF"/>
    <w:rsid w:val="00E11F98"/>
    <w:rsid w:val="00E21392"/>
    <w:rsid w:val="00E222FA"/>
    <w:rsid w:val="00E30A7E"/>
    <w:rsid w:val="00E31268"/>
    <w:rsid w:val="00E370DE"/>
    <w:rsid w:val="00E4212E"/>
    <w:rsid w:val="00E46800"/>
    <w:rsid w:val="00E50080"/>
    <w:rsid w:val="00E500D3"/>
    <w:rsid w:val="00E51970"/>
    <w:rsid w:val="00E639BC"/>
    <w:rsid w:val="00E6747C"/>
    <w:rsid w:val="00E70CC4"/>
    <w:rsid w:val="00E7184B"/>
    <w:rsid w:val="00E77B88"/>
    <w:rsid w:val="00E77F8B"/>
    <w:rsid w:val="00E82DF2"/>
    <w:rsid w:val="00E863A1"/>
    <w:rsid w:val="00E97983"/>
    <w:rsid w:val="00EB491F"/>
    <w:rsid w:val="00EB6AEC"/>
    <w:rsid w:val="00EB6C4F"/>
    <w:rsid w:val="00EB7D13"/>
    <w:rsid w:val="00EC15BF"/>
    <w:rsid w:val="00EC26B4"/>
    <w:rsid w:val="00EC29F9"/>
    <w:rsid w:val="00EC2D8D"/>
    <w:rsid w:val="00ED0509"/>
    <w:rsid w:val="00EE0029"/>
    <w:rsid w:val="00EE5A71"/>
    <w:rsid w:val="00EF2DC9"/>
    <w:rsid w:val="00F0124D"/>
    <w:rsid w:val="00F0618A"/>
    <w:rsid w:val="00F101A8"/>
    <w:rsid w:val="00F1236F"/>
    <w:rsid w:val="00F128CB"/>
    <w:rsid w:val="00F12B63"/>
    <w:rsid w:val="00F13015"/>
    <w:rsid w:val="00F22FA6"/>
    <w:rsid w:val="00F230FB"/>
    <w:rsid w:val="00F35F66"/>
    <w:rsid w:val="00F404AB"/>
    <w:rsid w:val="00F40526"/>
    <w:rsid w:val="00F527F0"/>
    <w:rsid w:val="00F52AF5"/>
    <w:rsid w:val="00F52D5E"/>
    <w:rsid w:val="00F54C14"/>
    <w:rsid w:val="00F55EE6"/>
    <w:rsid w:val="00F7066E"/>
    <w:rsid w:val="00F74C4C"/>
    <w:rsid w:val="00F800DF"/>
    <w:rsid w:val="00F81125"/>
    <w:rsid w:val="00F81A5E"/>
    <w:rsid w:val="00F86364"/>
    <w:rsid w:val="00F87C42"/>
    <w:rsid w:val="00F92288"/>
    <w:rsid w:val="00F95774"/>
    <w:rsid w:val="00F965F8"/>
    <w:rsid w:val="00F9785A"/>
    <w:rsid w:val="00FA2392"/>
    <w:rsid w:val="00FB0204"/>
    <w:rsid w:val="00FB2527"/>
    <w:rsid w:val="00FB5C5C"/>
    <w:rsid w:val="00FC1391"/>
    <w:rsid w:val="00FC3694"/>
    <w:rsid w:val="00FC3F61"/>
    <w:rsid w:val="00FC7BF5"/>
    <w:rsid w:val="00FD1A8A"/>
    <w:rsid w:val="00FD5091"/>
    <w:rsid w:val="00FD5C85"/>
    <w:rsid w:val="00FD7D87"/>
    <w:rsid w:val="00FE091B"/>
    <w:rsid w:val="00FE0BFA"/>
    <w:rsid w:val="00FE1DC7"/>
    <w:rsid w:val="00FE1DF2"/>
    <w:rsid w:val="00FE23DD"/>
    <w:rsid w:val="00FE74F8"/>
    <w:rsid w:val="00FF3D19"/>
    <w:rsid w:val="00FF5EA6"/>
    <w:rsid w:val="00FF7532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3556/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944B144D52FC05623B7BBCFB6A39339E357A5EE7E606F7A6061735F37F05C4CC6416C940870F3699565E0739O4b7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EDA390DCF9BA6CC226F1264C0476270995EA14430C1DDF8D278F67DB34549A356246C06D635BFF5D7315118908679D1D2A59A5FA8A1F18tFMF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ECDA89473B7725B0BD3BA7640466F49C03BA05030AABA1383F2E55A6E45961A70F06A8FEC47987F72551AE5EFB841D373991E523A24385a0Y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98193/223cdcadc04c7929768f08596f6d00f7201e0a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98FA-8372-4F14-8304-C0760316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18</Pages>
  <Words>9379</Words>
  <Characters>53463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</cp:lastModifiedBy>
  <cp:revision>38</cp:revision>
  <cp:lastPrinted>2022-02-25T03:33:00Z</cp:lastPrinted>
  <dcterms:created xsi:type="dcterms:W3CDTF">2021-10-05T05:07:00Z</dcterms:created>
  <dcterms:modified xsi:type="dcterms:W3CDTF">2022-02-25T03:33:00Z</dcterms:modified>
</cp:coreProperties>
</file>